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21" w:rsidRPr="00BE7521" w:rsidRDefault="00BE7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6529" w:rsidRPr="00026529" w:rsidRDefault="00026529" w:rsidP="00026529">
      <w:pPr>
        <w:pStyle w:val="a3"/>
        <w:jc w:val="center"/>
        <w:rPr>
          <w:rFonts w:ascii="Times New Roman" w:hAnsi="Times New Roman" w:cs="Times New Roman"/>
          <w:noProof/>
          <w:sz w:val="28"/>
        </w:rPr>
      </w:pPr>
      <w:r w:rsidRPr="0002652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FF4E71" wp14:editId="32711B85">
            <wp:extent cx="51689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29" w:rsidRPr="00026529" w:rsidRDefault="00026529" w:rsidP="000265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529" w:rsidRPr="00026529" w:rsidRDefault="00026529" w:rsidP="000265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529">
        <w:rPr>
          <w:rFonts w:ascii="Times New Roman" w:hAnsi="Times New Roman" w:cs="Times New Roman"/>
          <w:sz w:val="24"/>
          <w:szCs w:val="24"/>
        </w:rPr>
        <w:t>Совет депутатов Александро-Невского городского поселения</w:t>
      </w:r>
    </w:p>
    <w:p w:rsidR="00026529" w:rsidRPr="00026529" w:rsidRDefault="00026529" w:rsidP="000265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529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</w:t>
      </w:r>
    </w:p>
    <w:p w:rsidR="00026529" w:rsidRPr="00026529" w:rsidRDefault="00026529" w:rsidP="000265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6529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026529" w:rsidRPr="00026529" w:rsidRDefault="00026529" w:rsidP="000265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Pr="00026529" w:rsidRDefault="00026529" w:rsidP="00026529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026529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026529"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026529" w:rsidRPr="00026529" w:rsidRDefault="00026529" w:rsidP="00026529">
      <w:pPr>
        <w:pStyle w:val="a3"/>
        <w:rPr>
          <w:rFonts w:ascii="Times New Roman" w:hAnsi="Times New Roman" w:cs="Times New Roman"/>
          <w:bCs/>
          <w:sz w:val="40"/>
          <w:szCs w:val="4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33"/>
        <w:gridCol w:w="3559"/>
        <w:gridCol w:w="2979"/>
      </w:tblGrid>
      <w:tr w:rsidR="00026529" w:rsidRPr="00026529" w:rsidTr="00887B8B">
        <w:tc>
          <w:tcPr>
            <w:tcW w:w="3189" w:type="dxa"/>
          </w:tcPr>
          <w:p w:rsidR="00026529" w:rsidRPr="00026529" w:rsidRDefault="00026529" w:rsidP="000265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26529">
              <w:rPr>
                <w:rFonts w:ascii="Times New Roman" w:hAnsi="Times New Roman" w:cs="Times New Roman"/>
                <w:sz w:val="26"/>
                <w:szCs w:val="26"/>
              </w:rPr>
              <w:t xml:space="preserve">от  29 сентября 2021 г.               </w:t>
            </w:r>
          </w:p>
        </w:tc>
        <w:tc>
          <w:tcPr>
            <w:tcW w:w="3723" w:type="dxa"/>
          </w:tcPr>
          <w:p w:rsidR="00026529" w:rsidRPr="00026529" w:rsidRDefault="00026529" w:rsidP="000265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6529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026529">
              <w:rPr>
                <w:rFonts w:ascii="Times New Roman" w:hAnsi="Times New Roman" w:cs="Times New Roman"/>
                <w:sz w:val="26"/>
                <w:szCs w:val="26"/>
              </w:rPr>
              <w:t>. Александро-Невский</w:t>
            </w:r>
          </w:p>
        </w:tc>
        <w:tc>
          <w:tcPr>
            <w:tcW w:w="3191" w:type="dxa"/>
          </w:tcPr>
          <w:p w:rsidR="00026529" w:rsidRPr="00026529" w:rsidRDefault="00026529" w:rsidP="000265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265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№  </w:t>
            </w:r>
            <w:r w:rsidR="00A80C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026529" w:rsidRPr="00026529" w:rsidRDefault="00026529" w:rsidP="00026529">
      <w:pPr>
        <w:pStyle w:val="a3"/>
        <w:rPr>
          <w:rFonts w:ascii="Times New Roman" w:hAnsi="Times New Roman" w:cs="Times New Roman"/>
          <w:bCs/>
          <w:sz w:val="40"/>
          <w:szCs w:val="40"/>
        </w:rPr>
      </w:pPr>
      <w:r w:rsidRPr="00026529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BE7521" w:rsidRPr="00BE7521" w:rsidRDefault="00BE7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7521" w:rsidRPr="00BE7521" w:rsidRDefault="00BE7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521">
        <w:rPr>
          <w:rFonts w:ascii="Times New Roman" w:hAnsi="Times New Roman" w:cs="Times New Roman"/>
          <w:sz w:val="28"/>
          <w:szCs w:val="28"/>
        </w:rPr>
        <w:t>ОБ УТВЕРЖДЕНИИ УСЛОВИЙ КОНТРАКТА ДЛЯ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АЛЕКСАНДРО-НЕВСКОЕ</w:t>
      </w:r>
      <w:r w:rsidRPr="00BE7521">
        <w:rPr>
          <w:rFonts w:ascii="Times New Roman" w:hAnsi="Times New Roman" w:cs="Times New Roman"/>
          <w:sz w:val="28"/>
          <w:szCs w:val="28"/>
        </w:rPr>
        <w:t xml:space="preserve"> ГОРОДСКОЕ</w:t>
      </w:r>
    </w:p>
    <w:p w:rsidR="00BE7521" w:rsidRPr="00BE7521" w:rsidRDefault="00BE7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521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Pr="00BE7521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BE7521" w:rsidRPr="00BE7521" w:rsidRDefault="00BE7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521" w:rsidRPr="00BC0861" w:rsidRDefault="00BE7521" w:rsidP="00BC086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BC08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3 ст. 37</w:t>
        </w:r>
      </w:hyperlink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7" w:history="1">
        <w:r w:rsidRPr="00BC08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Рязанской области от 17.10.2007 № 136-ОЗ "О муниципальной службе в Рязанской области, </w:t>
      </w:r>
      <w:hyperlink r:id="rId8" w:history="1">
        <w:r w:rsidRPr="00BC08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proofErr w:type="gramStart"/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– Александро-Невское городское поселение Александро-Невского муниципального района Рязанской области", </w:t>
      </w:r>
      <w:hyperlink r:id="rId9" w:history="1">
        <w:r w:rsidRPr="00BC08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условиях проведения конкурса на замещение должности главы администрации муниципального образования – Александро-Невское городское поселение Александро-Невского муниципального района Ряза</w:t>
      </w:r>
      <w:r w:rsidRPr="00026529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области, утвержденным решением Совета депутатов Александро-Невского городского поселения от 0</w:t>
      </w:r>
      <w:r w:rsidR="00026529" w:rsidRPr="000265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2652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26529" w:rsidRPr="000265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26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№ </w:t>
      </w:r>
      <w:r w:rsidR="00026529" w:rsidRPr="00026529">
        <w:rPr>
          <w:rFonts w:ascii="Times New Roman" w:hAnsi="Times New Roman" w:cs="Times New Roman"/>
          <w:color w:val="000000" w:themeColor="text1"/>
          <w:sz w:val="28"/>
          <w:szCs w:val="28"/>
        </w:rPr>
        <w:t>168 (в ред. от 02.08.2021г. № 190)</w:t>
      </w:r>
      <w:r w:rsidRPr="000265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Александро-Невского городского поселения РЕШИЛ:</w:t>
      </w:r>
      <w:proofErr w:type="gramEnd"/>
    </w:p>
    <w:p w:rsidR="00BE7521" w:rsidRPr="00BC0861" w:rsidRDefault="00BE7521" w:rsidP="00BC086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 w:history="1">
        <w:r w:rsidRPr="00BC08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условия</w:t>
        </w:r>
      </w:hyperlink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для главы администрации муниципального образования - Александро-Невское городское поселение </w:t>
      </w:r>
      <w:r w:rsidR="00BC0861"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(Приложение № 1).</w:t>
      </w:r>
    </w:p>
    <w:p w:rsidR="00BE7521" w:rsidRPr="00BC0861" w:rsidRDefault="00BE7521" w:rsidP="00BC086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решение в </w:t>
      </w:r>
      <w:r w:rsidRPr="00026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информационном </w:t>
      </w:r>
      <w:r w:rsidR="00026529" w:rsidRPr="00026529">
        <w:rPr>
          <w:rFonts w:ascii="Times New Roman" w:hAnsi="Times New Roman" w:cs="Times New Roman"/>
          <w:color w:val="000000" w:themeColor="text1"/>
          <w:sz w:val="28"/>
          <w:szCs w:val="28"/>
        </w:rPr>
        <w:t>бюллетене</w:t>
      </w:r>
      <w:r w:rsidR="00BC0861" w:rsidRPr="00026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Александро-Невского городского поселения</w:t>
      </w:r>
      <w:r w:rsidRPr="000265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 на официальном сайте администрации муниципального образования - Александро-Невское городское поселение в сети Интернет.</w:t>
      </w:r>
    </w:p>
    <w:p w:rsidR="00BE7521" w:rsidRPr="00BC0861" w:rsidRDefault="00BE7521" w:rsidP="00BC086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>3. Направить настоящее решение в администрацию муниципального образования - Александро-Невское городское поселение.</w:t>
      </w:r>
    </w:p>
    <w:p w:rsidR="00BE7521" w:rsidRPr="00BC0861" w:rsidRDefault="00BE7521" w:rsidP="00BC086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Копию решения направить в прокуратуру </w:t>
      </w:r>
      <w:r w:rsidR="00BC0861"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BE7521" w:rsidRDefault="00BE7521" w:rsidP="00BC086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8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Настоящее решение вступает в силу после его официального опубликования (обнародования).</w:t>
      </w:r>
    </w:p>
    <w:p w:rsidR="00026529" w:rsidRPr="00BC0861" w:rsidRDefault="00026529" w:rsidP="00BC086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521" w:rsidRPr="00BC0861" w:rsidRDefault="00BE7521" w:rsidP="00BC08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521" w:rsidRPr="00BC0861" w:rsidRDefault="00BE7521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861">
        <w:rPr>
          <w:rFonts w:ascii="Times New Roman" w:hAnsi="Times New Roman" w:cs="Times New Roman"/>
          <w:sz w:val="28"/>
          <w:szCs w:val="28"/>
        </w:rPr>
        <w:t>Глава муниципального образования -</w:t>
      </w:r>
    </w:p>
    <w:p w:rsidR="00BE7521" w:rsidRPr="00BC0861" w:rsidRDefault="00BE7521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861">
        <w:rPr>
          <w:rFonts w:ascii="Times New Roman" w:hAnsi="Times New Roman" w:cs="Times New Roman"/>
          <w:sz w:val="28"/>
          <w:szCs w:val="28"/>
        </w:rPr>
        <w:t>Александро-Невское городское поселение,</w:t>
      </w:r>
    </w:p>
    <w:p w:rsidR="00BE7521" w:rsidRPr="00BC0861" w:rsidRDefault="00BE7521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86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E7521" w:rsidRPr="00BC0861" w:rsidRDefault="00BE7521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861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</w:p>
    <w:p w:rsidR="00BE7521" w:rsidRPr="00BC0861" w:rsidRDefault="00BE7521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0861">
        <w:rPr>
          <w:rFonts w:ascii="Times New Roman" w:hAnsi="Times New Roman" w:cs="Times New Roman"/>
          <w:sz w:val="28"/>
          <w:szCs w:val="28"/>
        </w:rPr>
        <w:t>Александро-Невское городское поселение</w:t>
      </w:r>
      <w:r w:rsidR="00A80CD7">
        <w:rPr>
          <w:rFonts w:ascii="Times New Roman" w:hAnsi="Times New Roman" w:cs="Times New Roman"/>
          <w:sz w:val="28"/>
          <w:szCs w:val="28"/>
        </w:rPr>
        <w:tab/>
      </w:r>
      <w:r w:rsidR="00A80CD7">
        <w:rPr>
          <w:rFonts w:ascii="Times New Roman" w:hAnsi="Times New Roman" w:cs="Times New Roman"/>
          <w:sz w:val="28"/>
          <w:szCs w:val="28"/>
        </w:rPr>
        <w:tab/>
      </w:r>
      <w:r w:rsidR="00A80CD7">
        <w:rPr>
          <w:rFonts w:ascii="Times New Roman" w:hAnsi="Times New Roman" w:cs="Times New Roman"/>
          <w:sz w:val="28"/>
          <w:szCs w:val="28"/>
        </w:rPr>
        <w:tab/>
      </w:r>
      <w:r w:rsidR="00A80CD7">
        <w:rPr>
          <w:rFonts w:ascii="Times New Roman" w:hAnsi="Times New Roman" w:cs="Times New Roman"/>
          <w:sz w:val="28"/>
          <w:szCs w:val="28"/>
        </w:rPr>
        <w:tab/>
        <w:t xml:space="preserve">Г.Е. </w:t>
      </w:r>
      <w:proofErr w:type="spellStart"/>
      <w:r w:rsidR="00A80CD7">
        <w:rPr>
          <w:rFonts w:ascii="Times New Roman" w:hAnsi="Times New Roman" w:cs="Times New Roman"/>
          <w:sz w:val="28"/>
          <w:szCs w:val="28"/>
        </w:rPr>
        <w:t>Шанин</w:t>
      </w:r>
      <w:proofErr w:type="spellEnd"/>
    </w:p>
    <w:p w:rsidR="00BE7521" w:rsidRDefault="00BE7521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529" w:rsidRPr="00BC0861" w:rsidRDefault="00026529" w:rsidP="00026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521" w:rsidRDefault="00BE7521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529" w:rsidRDefault="00026529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0CD7" w:rsidRDefault="00A80CD7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0CD7" w:rsidRPr="00BE7521" w:rsidRDefault="00A80CD7" w:rsidP="00BC08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7521" w:rsidRPr="00BE7521" w:rsidRDefault="00BE7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521" w:rsidRPr="00BE7521" w:rsidRDefault="00BE75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75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52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E7521" w:rsidRPr="00BE7521" w:rsidRDefault="00BE7521" w:rsidP="000265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7521">
        <w:rPr>
          <w:rFonts w:ascii="Times New Roman" w:hAnsi="Times New Roman" w:cs="Times New Roman"/>
          <w:sz w:val="28"/>
          <w:szCs w:val="28"/>
        </w:rPr>
        <w:t>к решению</w:t>
      </w:r>
      <w:r w:rsidR="00026529">
        <w:rPr>
          <w:rFonts w:ascii="Times New Roman" w:hAnsi="Times New Roman" w:cs="Times New Roman"/>
          <w:sz w:val="28"/>
          <w:szCs w:val="28"/>
        </w:rPr>
        <w:t xml:space="preserve"> </w:t>
      </w:r>
      <w:r w:rsidRPr="00BE752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BE7521" w:rsidRPr="00BE7521" w:rsidRDefault="00BC0861" w:rsidP="000265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="00026529">
        <w:rPr>
          <w:rFonts w:ascii="Times New Roman" w:hAnsi="Times New Roman" w:cs="Times New Roman"/>
          <w:sz w:val="28"/>
          <w:szCs w:val="28"/>
        </w:rPr>
        <w:t xml:space="preserve"> </w:t>
      </w:r>
      <w:r w:rsidR="00BE7521" w:rsidRPr="00BE752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E7521" w:rsidRPr="00BE7521" w:rsidRDefault="000265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7521" w:rsidRPr="00BE75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29.09.2021г. </w:t>
      </w:r>
      <w:r w:rsidR="00BE7521" w:rsidRPr="00BE7521">
        <w:rPr>
          <w:rFonts w:ascii="Times New Roman" w:hAnsi="Times New Roman" w:cs="Times New Roman"/>
          <w:sz w:val="28"/>
          <w:szCs w:val="28"/>
        </w:rPr>
        <w:t xml:space="preserve"> </w:t>
      </w:r>
      <w:r w:rsidR="00BC0861">
        <w:rPr>
          <w:rFonts w:ascii="Times New Roman" w:hAnsi="Times New Roman" w:cs="Times New Roman"/>
          <w:sz w:val="28"/>
          <w:szCs w:val="28"/>
        </w:rPr>
        <w:t>№</w:t>
      </w:r>
      <w:r w:rsidR="00A80CD7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BE7521" w:rsidRPr="00BE7521" w:rsidRDefault="00BE7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521" w:rsidRPr="00BE7521" w:rsidRDefault="00BE7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BE7521">
        <w:rPr>
          <w:rFonts w:ascii="Times New Roman" w:hAnsi="Times New Roman" w:cs="Times New Roman"/>
          <w:sz w:val="28"/>
          <w:szCs w:val="28"/>
        </w:rPr>
        <w:t>УСЛОВИЯ КОНТРАКТА</w:t>
      </w:r>
    </w:p>
    <w:p w:rsidR="00BE7521" w:rsidRPr="00BE7521" w:rsidRDefault="00BE7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521">
        <w:rPr>
          <w:rFonts w:ascii="Times New Roman" w:hAnsi="Times New Roman" w:cs="Times New Roman"/>
          <w:sz w:val="28"/>
          <w:szCs w:val="28"/>
        </w:rPr>
        <w:t>ДЛЯ ГЛАВЫ АДМИНИСТРАЦИИ МУНИЦИПАЛЬНОГО</w:t>
      </w:r>
    </w:p>
    <w:p w:rsidR="00BE7521" w:rsidRPr="00BE7521" w:rsidRDefault="00BE7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521">
        <w:rPr>
          <w:rFonts w:ascii="Times New Roman" w:hAnsi="Times New Roman" w:cs="Times New Roman"/>
          <w:sz w:val="28"/>
          <w:szCs w:val="28"/>
        </w:rPr>
        <w:t xml:space="preserve">ОБРАЗОВАНИЯ - </w:t>
      </w:r>
      <w:r>
        <w:rPr>
          <w:rFonts w:ascii="Times New Roman" w:hAnsi="Times New Roman" w:cs="Times New Roman"/>
          <w:sz w:val="28"/>
          <w:szCs w:val="28"/>
        </w:rPr>
        <w:t>АЛЕКСАНДРО-НЕВСКОЕ</w:t>
      </w:r>
      <w:r w:rsidRPr="00BE752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BC0861">
        <w:rPr>
          <w:rFonts w:ascii="Times New Roman" w:hAnsi="Times New Roman" w:cs="Times New Roman"/>
          <w:sz w:val="28"/>
          <w:szCs w:val="28"/>
        </w:rPr>
        <w:t>АЛЕКСАНДРО-НЕВСКОГО</w:t>
      </w:r>
    </w:p>
    <w:p w:rsidR="00BE7521" w:rsidRPr="00BE7521" w:rsidRDefault="00BE7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521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 В ЧАСТИ, КАСАЮЩЕЙСЯ</w:t>
      </w:r>
      <w:r w:rsidR="00BC0861">
        <w:rPr>
          <w:rFonts w:ascii="Times New Roman" w:hAnsi="Times New Roman" w:cs="Times New Roman"/>
          <w:sz w:val="28"/>
          <w:szCs w:val="28"/>
        </w:rPr>
        <w:t xml:space="preserve"> </w:t>
      </w:r>
      <w:r w:rsidRPr="00BE7521">
        <w:rPr>
          <w:rFonts w:ascii="Times New Roman" w:hAnsi="Times New Roman" w:cs="Times New Roman"/>
          <w:sz w:val="28"/>
          <w:szCs w:val="28"/>
        </w:rPr>
        <w:t>ОСУЩЕСТВЛЕНИЯ ПОЛНОМОЧИЙ ПО РЕШЕНИЮ ВОПРОСОВ МЕСТНОГО</w:t>
      </w:r>
    </w:p>
    <w:p w:rsidR="00BE7521" w:rsidRPr="00BE7521" w:rsidRDefault="00BE75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7521">
        <w:rPr>
          <w:rFonts w:ascii="Times New Roman" w:hAnsi="Times New Roman" w:cs="Times New Roman"/>
          <w:sz w:val="28"/>
          <w:szCs w:val="28"/>
        </w:rPr>
        <w:t>ЗНАЧЕНИЯ</w:t>
      </w:r>
    </w:p>
    <w:p w:rsidR="00BE7521" w:rsidRPr="00BE7521" w:rsidRDefault="00BE7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1. Обязанности главы администрации в части, касающейся осуществления полномочий по решению вопросов местного значения: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без доверенности действует от имени администрации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в отношениях с органами государственной власти, органами местного самоуправления, предприятиями, учреждениями, организациями, средствами массовой информации и гражданами, заключает договоры и соглашения;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имени администрации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подписывает документы (обращения, заявления, жалобы, отзывы и т.д.), направляет их в суды Российской Федерации, прокуратуру, иные правоохранительные органы, выдает доверенности на представление интересов администрации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представляет на утверждение Совету депутатов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проект бюджета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и отчет о его исполнении, планы и программы социально-экономического развития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представляет на утверждение Совету депутатов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проекты нормативных правовых актов о введении или отмене местных налогов и сборов, а также другие нормативно-правовые акты, предусматривающие расходы, покрываемые за счет бюджета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представляет на утверждение Совету депутатов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структуру администрации муниципального 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назначает и освобождает от должности заместителя главы администрации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и иных муниципальных служащих, руководит деятельностью администрации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на принципах единоначалия в соответствии с Уставом и нормативными правовыми актами Совета депутатов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поселения. Определяет штат и численность аппарата администрации, устанавливает фонды оплаты труда работников в пределах средств, предусмотренных на эти цели бюджетом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применяет меры поощрения и дисциплинарной ответственности к муниципальным служащим и иным работникам администрации, руководителям муниципальных предприятий и учреждений;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назначает по согласованию с Советом депутатов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Александро-Невского 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руководителей муниципальных предприятий и учреждений;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проверку деятельности структурных подразделений администрации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обеспечивает осуществление администрацией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Рязанской области;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исполнение бюджета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области, распоряжается средствами бюджета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в процессе его исполнения в соответствии с бюджетным законодательством Российской Федерации;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и контролирует в пределах своей компетенции выполнение решений, принятых жителями на местном референдуме, решений представительного органа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области, правовых актов главы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области, 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собственных решений государственными органами, администрацией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области, муниципальными предприятиями и учреждениями, организациями, расположенными на территории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представляет Совету депутатов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Александро-Невского 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ежегодные отчеты о результатах своей деятельности и деятельности администрации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области, в том числе о решении вопросов, поставленных Советом депутатов;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личный прием граждан не реже двух раз в месяц, рассматривает предложения, заявления, жалобы и иные обращения граждан, принимает по ним решения;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ежедневный прием граждан должностными лицами администрации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издает, приостанавливает и отменяет в пределах своей компетенции правовые акты администрации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работу с кадрами в аппарате администрации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области, их аттестацию, переподготовку и повышение квалификации, присваивает классные чины муниципальным служащим;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может создавать консультативные совещательные органы (коллегию, комиссию, совет);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возглавляет и координирует деятельность созданных при нем совещательных органов;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меры по осуществлению законности, прав и свобод граждан, охраны общественного порядка, борьбе с преступностью;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меры по защите населения поселения от чрезвычайных ситуаций;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полномочия в области мобилизационной подготовки и мобилизации в соответствии с действующим законодательством;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мероприятия по созданию условий для предоставления транспортных услуг населению и организации транспортного обслуживания населения в границах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мероприятия по участию в предупреждении и ликвидации последствий чрезвычайных ситуаций, по обеспечению первичных мер 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пожарной безопасности в границах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Александро-Невского 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мероприятия по созданию условий для обеспечения жителей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Александро-Невского 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услугами связи, общественного питания, торговли и бытового обслуживания;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мероприятия по созданию условий для организации досуга и обеспечению жителей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услугами организаций культуры;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мероприятия по обеспечению условий для развития на территории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Александро-Невского 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физической культуры и массового спорта, организации проведения официальных физкультурно-оздоровительных и спортивных мероприятий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мероприятия по созданию условий для массового отдыха жителей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Александро-Невского 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и организации обустройства мест массового отдыха населения;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мероприятия по организации благоустройства и озеленения территории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Александро-Невского 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участие в заседаниях Совета депутатов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Александро-Невского г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открывает и закрывает лицевые счета администрации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в органах казначейства, распоряжается средствами администрации, подписывает финансовые документы;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управление и распоряжение имуществом и объектами муниципальной собственности в пределах, установленных законодательством Российской Федерации и муниципальными нормативными актами;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вносит в Совет депутатов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Александро-Невского 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проект акта о внесении изменений и дополнений в </w:t>
      </w:r>
      <w:hyperlink r:id="rId10" w:history="1">
        <w:r w:rsidRPr="00572E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получает от предприятий, учреждений и организаций, расположенных на территории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области, сведения, необходимые для анализа социально-экономического развития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меры по обеспечению гласности и учету общественного мнения в работе органов местного самоуправления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Александро-Невского 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информирование населения о деятельности органов местного самоуправления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Александро-Невского 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выполняет иные полномочия, предусмотренные действующим законодательством, нормативными правовыми актами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области.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2. Права главы администрации в части, касающейся осуществления полномочий по решению вопросов местного значения: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вносит проекты муниципальных правовых актов, принимаемых Советом депутатов </w:t>
      </w:r>
      <w:r w:rsidR="00572E69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Александро-Невского 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поселения, главой муниципального образования - Александро-Невское городское поселение;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вносит предложения о совершенствовании деятельности органов местного самоуправления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по решению вопросов местного значения;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3) запрашивает информацию (документы) от органов государственной власти, органов местного самоуправления, муниципальных предприятий и учреждений в части, касающейся осуществления полномочий по решению вопросов местного значения.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3. Обязанности главы администрации в части, касающейся осуществления отдельных полномочий, переданных органам местного самоуправления федеральными законами и законами Рязанской области: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обеспечивает осуществление деятельности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по решению отдельных государственных полномочий, переданных органам местного самоуправления федеральными законами и законами Рязанской области;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2) не разглашает охраняемую законом тайну (государственную, служебную, коммерческую и иную);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3) несет предусмотренную федеральным законодательством и законодательством Рязанской области ответственность за осуществление отдельных полномочий, переданных органам местного самоуправления;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обеспечивает сохранность материальных ресурсов и расходует по целевому назначению финансовые средства, предоставленные администрации для осуществления отдельных государственных полномочий;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5) возвращает материальные ресурсы и неиспользованные финансовые средства со дня вступления в законную силу закона Рязанской области о прекращении осуществления органами местного самоуправления отдельных государственных полномочий;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6) представляет уполномоченным органам государственной власти документы, связанные с осуществлением отдельных государственных полномочий;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7) исполняет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полномочий.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Права главы администрации в части, касающейся осуществления отдельных полномочий, переданных органам местного самоуправления федеральными законами и законами Рязанской области: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1) издает правовые акты по вопросам, связанным с осуществлением отдельных государственных полномочий;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2) использует материальные ресурсы и расходует финансовые средства, предоставленные органам местного самоуправления для осуществления отдельных государственных полномочий;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3) обжалует в судебных органах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полномочий.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Глава администрации должен соблюдать ограничения и запреты и исполнять обязанности, которые установлены Федеральным </w:t>
      </w:r>
      <w:hyperlink r:id="rId11" w:history="1">
        <w:r w:rsidRPr="00572E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№ 273-ФЗ "О противодействии коррупции" и другими федеральными законами.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6. Глава администрации несет персональную ответственность за результаты деятельности администрации</w:t>
      </w:r>
      <w:r w:rsidR="00572E69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Александро-Невского город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поселения, ненадлежащее осуществление полномочий по решению вопросов местного значения и отдельных государственных полномочий, переданных органам местного самоуправления в соответствии с Федеральным </w:t>
      </w:r>
      <w:hyperlink r:id="rId12" w:history="1">
        <w:r w:rsidRPr="00572E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законами, законами Рязанской области и </w:t>
      </w:r>
      <w:hyperlink r:id="rId13" w:history="1">
        <w:r w:rsidRPr="00572E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- Александро-Невское городское поселение </w:t>
      </w:r>
      <w:r w:rsidR="00BC0861"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</w:t>
      </w:r>
      <w:r w:rsidRPr="00572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области.</w:t>
      </w: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521" w:rsidRPr="00572E69" w:rsidRDefault="00BE7521" w:rsidP="00572E6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D70" w:rsidRPr="00BE7521" w:rsidRDefault="00CF1D70">
      <w:pPr>
        <w:rPr>
          <w:rFonts w:ascii="Times New Roman" w:hAnsi="Times New Roman" w:cs="Times New Roman"/>
          <w:sz w:val="28"/>
          <w:szCs w:val="28"/>
        </w:rPr>
      </w:pPr>
    </w:p>
    <w:sectPr w:rsidR="00CF1D70" w:rsidRPr="00BE7521" w:rsidSect="0065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1"/>
    <w:rsid w:val="00026529"/>
    <w:rsid w:val="00572E69"/>
    <w:rsid w:val="00A80CD7"/>
    <w:rsid w:val="00BC0861"/>
    <w:rsid w:val="00BE7521"/>
    <w:rsid w:val="00CF1D70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C08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C08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7C7B97B466DE0DF7BDBEB473ECA4EE08035CD362C70BEA55A322262853B434A92164B60A8A64E4B4CEF63B8E113C4CFP1s5N" TargetMode="External"/><Relationship Id="rId13" Type="http://schemas.openxmlformats.org/officeDocument/2006/relationships/hyperlink" Target="consultantplus://offline/ref=3DA7C7B97B466DE0DF7BDBEB473ECA4EE08035CD362C70BEA55A322262853B434A92164B60A8A64E4B4CEF63B8E113C4CFP1s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7C7B97B466DE0DF7BDBEB473ECA4EE08035CD362F78BCA653322262853B434A92164B60A8A64E4B4CEF63B8E113C4CFP1s5N" TargetMode="External"/><Relationship Id="rId12" Type="http://schemas.openxmlformats.org/officeDocument/2006/relationships/hyperlink" Target="consultantplus://offline/ref=3DA7C7B97B466DE0DF7BC5E651529444E0896FC0322E7AE8FF0E34753DD53D1618D2481233E4ED43405AF363B3PFs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7C7B97B466DE0DF7BC5E651529444E0896FC0322E7AE8FF0E34753DD53D160AD2101E31EDF7414B4FA532F5AA1CC6C50A0091C245CB74P2s0N" TargetMode="External"/><Relationship Id="rId11" Type="http://schemas.openxmlformats.org/officeDocument/2006/relationships/hyperlink" Target="consultantplus://offline/ref=3DA7C7B97B466DE0DF7BC5E651529444E08A6BC1372E7AE8FF0E34753DD53D1618D2481233E4ED43405AF363B3PFsE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A7C7B97B466DE0DF7BDBEB473ECA4EE08035CD362C70BEA55A322262853B434A92164B60A8A64E4B4CEF63B8E113C4CFP1s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7C7B97B466DE0DF7BDBEB473ECA4EE08035CD362874B7A25B322262853B434A92164B72A8FE424944F162B0F4459589410D9AD459CB7F3F43636CP0s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2021-09-30T07:21:00Z</cp:lastPrinted>
  <dcterms:created xsi:type="dcterms:W3CDTF">2021-09-28T13:44:00Z</dcterms:created>
  <dcterms:modified xsi:type="dcterms:W3CDTF">2021-09-30T07:22:00Z</dcterms:modified>
</cp:coreProperties>
</file>