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E" w:rsidRDefault="00666A7E" w:rsidP="00666A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7E" w:rsidRPr="006D6087" w:rsidRDefault="00666A7E" w:rsidP="00666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8795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666A7E" w:rsidRPr="006D6087" w:rsidRDefault="00666A7E" w:rsidP="00666A7E">
      <w:pPr>
        <w:keepNext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666A7E" w:rsidRPr="006D6087" w:rsidRDefault="00666A7E" w:rsidP="00666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666A7E" w:rsidRPr="006D6087" w:rsidRDefault="00666A7E" w:rsidP="00666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666A7E" w:rsidRPr="006D6087" w:rsidRDefault="00666A7E" w:rsidP="00666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509"/>
      </w:tblGrid>
      <w:tr w:rsidR="00666A7E" w:rsidRPr="006D6087" w:rsidTr="00A26D05">
        <w:tc>
          <w:tcPr>
            <w:tcW w:w="3190" w:type="dxa"/>
            <w:shd w:val="clear" w:color="auto" w:fill="auto"/>
          </w:tcPr>
          <w:p w:rsidR="00666A7E" w:rsidRPr="006D6087" w:rsidRDefault="00666A7E" w:rsidP="006574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</w:t>
            </w:r>
            <w:r w:rsidR="006574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марта 2018</w:t>
            </w:r>
            <w:r w:rsidRPr="006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666A7E" w:rsidRPr="006D6087" w:rsidRDefault="00666A7E" w:rsidP="00A2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666A7E" w:rsidRPr="006D6087" w:rsidRDefault="00666A7E" w:rsidP="0065742C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 w:rsidR="006574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</w:tbl>
    <w:p w:rsidR="00666A7E" w:rsidRPr="006D6087" w:rsidRDefault="00666A7E" w:rsidP="00666A7E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66A7E" w:rsidRPr="006D6087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66A7E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5DA7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О внесении изменений в Правила 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B622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утвержденные решением Совета депутатов Александро-Невского городского поселения от 22.03.2017 года  № 149</w:t>
      </w:r>
    </w:p>
    <w:p w:rsidR="00666A7E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(в ред.</w:t>
      </w:r>
      <w:r w:rsidRPr="00C56565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9B682F">
        <w:rPr>
          <w:rFonts w:ascii="Times New Roman" w:hAnsi="Times New Roman" w:cs="Times New Roman"/>
          <w:b/>
          <w:sz w:val="24"/>
          <w:szCs w:val="24"/>
        </w:rPr>
        <w:t>й</w:t>
      </w:r>
      <w:r w:rsidRPr="00C56565">
        <w:rPr>
          <w:rFonts w:ascii="Times New Roman" w:hAnsi="Times New Roman" w:cs="Times New Roman"/>
          <w:b/>
          <w:sz w:val="24"/>
          <w:szCs w:val="24"/>
        </w:rPr>
        <w:t xml:space="preserve"> Совета депутатов Александро-Невского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66A7E" w:rsidRPr="00C56565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27.06.2017 г.</w:t>
      </w:r>
      <w:r w:rsidRPr="00C56565">
        <w:rPr>
          <w:rFonts w:ascii="Times New Roman" w:hAnsi="Times New Roman" w:cs="Times New Roman"/>
          <w:b/>
          <w:sz w:val="24"/>
          <w:szCs w:val="24"/>
        </w:rPr>
        <w:t xml:space="preserve"> № 161</w:t>
      </w:r>
      <w:r>
        <w:rPr>
          <w:rFonts w:ascii="Times New Roman" w:hAnsi="Times New Roman" w:cs="Times New Roman"/>
          <w:b/>
          <w:sz w:val="24"/>
          <w:szCs w:val="24"/>
        </w:rPr>
        <w:t>, от 25.08.2017 г. № 170)</w:t>
      </w:r>
    </w:p>
    <w:p w:rsidR="00666A7E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6A7E" w:rsidRPr="006D6087" w:rsidRDefault="00666A7E" w:rsidP="00666A7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66A7E" w:rsidRDefault="00666A7E" w:rsidP="00666A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 от 24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поселение, </w:t>
      </w:r>
      <w:r w:rsidR="009B6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Заключением Публичных слушаний </w:t>
      </w: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>Совет депутатов Александро-Невского городского поселения РЕШИЛ</w:t>
      </w:r>
      <w:r w:rsidRPr="006D6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666A7E" w:rsidRDefault="00666A7E" w:rsidP="00666A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66A7E" w:rsidRPr="00EE5083" w:rsidRDefault="00666A7E" w:rsidP="00666A7E">
      <w:pPr>
        <w:pStyle w:val="a3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 w:rsidRPr="00EE5083">
        <w:rPr>
          <w:rFonts w:eastAsia="Calibri"/>
          <w:color w:val="000000"/>
        </w:rPr>
        <w:t xml:space="preserve">Внести в Правила землепользования и застройки </w:t>
      </w:r>
      <w:r w:rsidRPr="002649A3">
        <w:t>Александро-Невского городского поселения Александро-Невского муниципального района Рязанской области</w:t>
      </w:r>
      <w:r w:rsidRPr="00EE5083">
        <w:rPr>
          <w:rFonts w:eastAsia="Calibri"/>
          <w:color w:val="000000"/>
        </w:rPr>
        <w:t>, утверждённые решением Совета депутатов Александро-Невского городского поселения от 22.03.2017 года  № 149 (в ред.</w:t>
      </w:r>
      <w:r w:rsidR="00A4247B">
        <w:t xml:space="preserve"> Решений</w:t>
      </w:r>
      <w:r w:rsidRPr="00EE5083">
        <w:t xml:space="preserve"> Совета депутатов Александро-Невского городского поселения </w:t>
      </w:r>
      <w:r w:rsidR="00A4247B">
        <w:t>от</w:t>
      </w:r>
      <w:r w:rsidRPr="00E17962">
        <w:t xml:space="preserve"> 27.06.2017 г. № 161, от 25.08.2017 г. № 170)</w:t>
      </w:r>
      <w:r w:rsidRPr="00EE5083">
        <w:t xml:space="preserve"> следующие изменения:</w:t>
      </w:r>
    </w:p>
    <w:p w:rsidR="00666A7E" w:rsidRPr="003B5DA7" w:rsidRDefault="00666A7E" w:rsidP="00666A7E">
      <w:pPr>
        <w:pStyle w:val="a3"/>
        <w:suppressAutoHyphens/>
        <w:autoSpaceDE w:val="0"/>
        <w:ind w:left="709"/>
        <w:jc w:val="both"/>
        <w:rPr>
          <w:rFonts w:eastAsia="Calibri"/>
          <w:iCs/>
          <w:color w:val="000000"/>
        </w:rPr>
      </w:pPr>
    </w:p>
    <w:p w:rsidR="00666A7E" w:rsidRDefault="00666A7E" w:rsidP="00666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DA7">
        <w:rPr>
          <w:rFonts w:ascii="Times New Roman" w:hAnsi="Times New Roman" w:cs="Times New Roman"/>
          <w:sz w:val="24"/>
          <w:szCs w:val="24"/>
        </w:rPr>
        <w:t xml:space="preserve">.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Изменить вид территориальной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земельного участка с кадастровым номером 62:09:0010101:1105, местоположение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: Российская Федерация, Рязанская область, Александро-Невский район, р.п. Александро-Невский,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Колхозн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ая, с вида территориальной зоны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ПР-3 (з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FC5321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на зону ОД-1 (</w:t>
      </w:r>
      <w:r w:rsidRPr="003B5DA7">
        <w:rPr>
          <w:rFonts w:ascii="Times New Roman" w:hAnsi="Times New Roman" w:cs="Times New Roman"/>
          <w:bCs/>
          <w:sz w:val="24"/>
          <w:szCs w:val="24"/>
        </w:rPr>
        <w:t>многофункциональная общественно-деловая зона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666A7E" w:rsidRPr="003B5DA7" w:rsidRDefault="00666A7E" w:rsidP="00666A7E">
      <w:pPr>
        <w:pStyle w:val="ConsPlusNormal"/>
        <w:ind w:firstLine="709"/>
        <w:jc w:val="both"/>
        <w:rPr>
          <w:rFonts w:cs="Times New Roman"/>
          <w:szCs w:val="24"/>
        </w:rPr>
      </w:pPr>
    </w:p>
    <w:p w:rsidR="00666A7E" w:rsidRDefault="00666A7E" w:rsidP="00666A7E">
      <w:pPr>
        <w:pStyle w:val="a3"/>
        <w:numPr>
          <w:ilvl w:val="1"/>
          <w:numId w:val="1"/>
        </w:numPr>
        <w:ind w:left="0" w:firstLine="709"/>
        <w:jc w:val="both"/>
        <w:rPr>
          <w:lang w:eastAsia="zh-CN"/>
        </w:rPr>
      </w:pPr>
      <w:r>
        <w:rPr>
          <w:color w:val="auto"/>
          <w:lang w:eastAsia="zh-CN"/>
        </w:rPr>
        <w:t>В п</w:t>
      </w:r>
      <w:r w:rsidRPr="00A844E8">
        <w:rPr>
          <w:color w:val="auto"/>
          <w:lang w:eastAsia="zh-CN"/>
        </w:rPr>
        <w:t xml:space="preserve">. 2.1. ч. 2 ст. 28 </w:t>
      </w:r>
      <w:r>
        <w:rPr>
          <w:color w:val="auto"/>
          <w:lang w:eastAsia="zh-CN"/>
        </w:rPr>
        <w:t xml:space="preserve">в </w:t>
      </w:r>
      <w:r>
        <w:t xml:space="preserve">таблицу добавить </w:t>
      </w:r>
      <w:r w:rsidR="009B682F">
        <w:t>основной</w:t>
      </w:r>
      <w:r>
        <w:t xml:space="preserve"> вид разрешенного использования земельного участка «Гостиничное обслуживание» (код 4.7 Классификатора </w:t>
      </w:r>
      <w:r w:rsidRPr="00A844E8">
        <w:t xml:space="preserve"> </w:t>
      </w:r>
      <w:r>
        <w:t>видов разрешенного использования земельных участков, утвержденного Приказом Минэкономразвития РФ № 540 от 01.09.2014).</w:t>
      </w:r>
    </w:p>
    <w:p w:rsidR="0096392D" w:rsidRDefault="0096392D" w:rsidP="0096392D">
      <w:pPr>
        <w:pStyle w:val="a3"/>
        <w:ind w:left="709"/>
        <w:jc w:val="both"/>
        <w:rPr>
          <w:lang w:eastAsia="zh-CN"/>
        </w:rPr>
      </w:pPr>
    </w:p>
    <w:p w:rsidR="00424627" w:rsidRPr="00424627" w:rsidRDefault="0096392D" w:rsidP="00424627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>В п</w:t>
      </w:r>
      <w:r w:rsidRPr="00A844E8">
        <w:rPr>
          <w:color w:val="auto"/>
          <w:lang w:eastAsia="zh-CN"/>
        </w:rPr>
        <w:t xml:space="preserve">. </w:t>
      </w:r>
      <w:r>
        <w:rPr>
          <w:color w:val="auto"/>
          <w:lang w:eastAsia="zh-CN"/>
        </w:rPr>
        <w:t>1</w:t>
      </w:r>
      <w:r w:rsidRPr="00A844E8">
        <w:rPr>
          <w:color w:val="auto"/>
          <w:lang w:eastAsia="zh-CN"/>
        </w:rPr>
        <w:t xml:space="preserve">.1. ч. </w:t>
      </w:r>
      <w:r>
        <w:rPr>
          <w:color w:val="auto"/>
          <w:lang w:eastAsia="zh-CN"/>
        </w:rPr>
        <w:t>1</w:t>
      </w:r>
      <w:r w:rsidRPr="00A844E8">
        <w:rPr>
          <w:color w:val="auto"/>
          <w:lang w:eastAsia="zh-CN"/>
        </w:rPr>
        <w:t xml:space="preserve"> ст. 28 </w:t>
      </w:r>
      <w:r>
        <w:t xml:space="preserve">таблицу </w:t>
      </w:r>
      <w:r w:rsidRPr="00A844E8">
        <w:t xml:space="preserve"> </w:t>
      </w:r>
      <w:r>
        <w:t>«</w:t>
      </w:r>
      <w:r>
        <w:rPr>
          <w:lang w:eastAsia="en-US"/>
        </w:rPr>
        <w:t xml:space="preserve">Предельные (минимальные и (или) максимальные) размеры земельных участков и предельные параметры разрешенного  </w:t>
      </w:r>
      <w:r>
        <w:rPr>
          <w:lang w:eastAsia="en-US"/>
        </w:rPr>
        <w:lastRenderedPageBreak/>
        <w:t>строительства, реконструкции объектов капитального строительства</w:t>
      </w:r>
      <w:r>
        <w:t>»</w:t>
      </w:r>
      <w:r w:rsidRPr="00A844E8">
        <w:rPr>
          <w:color w:val="auto"/>
          <w:lang w:eastAsia="zh-CN"/>
        </w:rPr>
        <w:t xml:space="preserve"> изложить в </w:t>
      </w:r>
      <w:r w:rsidR="00424627" w:rsidRPr="00A844E8">
        <w:rPr>
          <w:color w:val="auto"/>
          <w:lang w:eastAsia="zh-CN"/>
        </w:rPr>
        <w:t>следующей редакции:</w:t>
      </w:r>
    </w:p>
    <w:tbl>
      <w:tblPr>
        <w:tblpPr w:leftFromText="180" w:rightFromText="180" w:vertAnchor="text" w:horzAnchor="margin" w:tblpY="105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057"/>
        <w:gridCol w:w="2763"/>
      </w:tblGrid>
      <w:tr w:rsidR="005C7C63" w:rsidTr="005C7C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5C7C63" w:rsidRDefault="005C7C63" w:rsidP="005C7C63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минимальный размер земельных участков для индивидуального жилищного строительства,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максимальный размер земельных участков для индивидуального жилищного строительства,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минимальная площадь земельных участков для индивидуального жилищного строительства - 300 кв. м;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максимальная площадь земельных участков для индивидуального жилищного строительства - 1200 кв. м.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минимальный размер земельных участков для ведения личного подсобного хозяйства,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максимальный размер земельных участков для ведения личного подсобного хозяйств,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минимальная площадь земельных участков для ведения личного подсобного хозяйства - 300 кв. м;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максимальная площадь земельных участков для ведения личного подсобного хозяйства - 2000 кв. м.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минимальный размер земельных участков для блокированной жилой застройки,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максимальный размер земельных участков для блокированной жилой застройки, ширина участков вдоль фронта улицы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минимальная площадь земельных участков для блокированной жилой застройки - 300 кв. м;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максимальная площадь земельных участков для блокированной жилой застройки - 1200 кв. м.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предельный минимальный размер земельных участков для объектов гаражного назначения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предельный максимальный размер земельных участков для объектов гаражного назначения - не подлежит установлению;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минимальная площадь земельных участков для объектов гаражного назначения - 25 кв. м;</w:t>
            </w:r>
          </w:p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предельная максимальная площадь земельных участков для объектов гаражного назначения - 200 кв. м.</w:t>
            </w:r>
          </w:p>
          <w:p w:rsidR="005C7C63" w:rsidRDefault="005C7C63" w:rsidP="005C7C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предельные минимальные и максимальные размеры земельных участков, в том числе их площадь, для иных видов разрешенного использования - не подлежат установлению.</w:t>
            </w:r>
          </w:p>
        </w:tc>
      </w:tr>
      <w:tr w:rsidR="005C7C63" w:rsidTr="005C7C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C63" w:rsidRDefault="005C7C63" w:rsidP="005C7C63">
            <w:pPr>
              <w:keepNext/>
              <w:keepLines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5C7C63" w:rsidRDefault="005C7C63" w:rsidP="005C7C63">
            <w:pPr>
              <w:keepNext/>
              <w:keepLines/>
              <w:tabs>
                <w:tab w:val="left" w:pos="-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м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widowControl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объектов  основного и условно разрешенного видов использования </w:t>
            </w:r>
          </w:p>
        </w:tc>
      </w:tr>
      <w:tr w:rsidR="005C7C63" w:rsidTr="005C7C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C63" w:rsidRDefault="005C7C63" w:rsidP="005C7C63">
            <w:pPr>
              <w:keepNext/>
              <w:keepLines/>
              <w:tabs>
                <w:tab w:val="left" w:pos="-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 этажа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widowControl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объектов  основного и условно разрешенного видов использования</w:t>
            </w:r>
          </w:p>
        </w:tc>
      </w:tr>
      <w:tr w:rsidR="005C7C63" w:rsidTr="005C7C63">
        <w:trPr>
          <w:trHeight w:val="263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7C63" w:rsidRDefault="005C7C63" w:rsidP="005C7C63">
            <w:pPr>
              <w:keepNext/>
              <w:keepLines/>
              <w:tabs>
                <w:tab w:val="left" w:pos="-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40 %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7C63" w:rsidRDefault="005C7C63" w:rsidP="005C7C63">
            <w:pPr>
              <w:tabs>
                <w:tab w:val="left" w:pos="-142"/>
              </w:tabs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жилых домов</w:t>
            </w:r>
          </w:p>
        </w:tc>
      </w:tr>
      <w:tr w:rsidR="005C7C63" w:rsidTr="005C7C63">
        <w:trPr>
          <w:trHeight w:val="38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63" w:rsidRDefault="005C7C63" w:rsidP="005C7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C63" w:rsidRDefault="005C7C63" w:rsidP="005C7C63">
            <w:pPr>
              <w:keepNext/>
              <w:keepLines/>
              <w:tabs>
                <w:tab w:val="left" w:pos="-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60%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tabs>
                <w:tab w:val="left" w:pos="-142"/>
              </w:tabs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объектов обслуживания </w:t>
            </w:r>
          </w:p>
        </w:tc>
      </w:tr>
      <w:tr w:rsidR="005C7C63" w:rsidTr="005C7C6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3" w:rsidRDefault="005C7C63" w:rsidP="005C7C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Расстояния по горизонтали (в свету) от зданий, строений и сооружений до ближайших подземных инженерных сетей следует принимать по СП 42.13330.2011.</w:t>
            </w:r>
          </w:p>
          <w:p w:rsidR="005C7C63" w:rsidRDefault="005C7C63" w:rsidP="005C7C63">
            <w:pPr>
              <w:keepNext/>
              <w:keepLines/>
              <w:tabs>
                <w:tab w:val="left" w:pos="-14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Противопожарное минимальное расстояние между жилыми домами следует принимать в зависимости от материалов, из которых построены дома, в соответствии с требованиями Федерального закона от 22 июля 2008 г. № 123-ФЗ «Технический регламент о требованиях пожарной безопасности».</w:t>
            </w:r>
          </w:p>
        </w:tc>
      </w:tr>
    </w:tbl>
    <w:p w:rsidR="00666A7E" w:rsidRDefault="00666A7E" w:rsidP="00666A7E">
      <w:pPr>
        <w:pStyle w:val="ConsPlusNormal"/>
        <w:keepNext/>
        <w:keepLines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6A7E" w:rsidRPr="006D6087" w:rsidRDefault="00666A7E" w:rsidP="00666A7E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auto"/>
          <w:lang w:eastAsia="zh-CN"/>
        </w:rPr>
      </w:pPr>
      <w:r w:rsidRPr="006D6087">
        <w:rPr>
          <w:rFonts w:eastAsia="Calibri"/>
          <w:bCs/>
        </w:rPr>
        <w:t xml:space="preserve">Настоящее решение </w:t>
      </w:r>
      <w:r w:rsidRPr="00A844E8">
        <w:rPr>
          <w:rFonts w:eastAsia="Calibri"/>
          <w:bCs/>
        </w:rPr>
        <w:t>вступает в силу со дня принятия</w:t>
      </w:r>
      <w:r>
        <w:rPr>
          <w:rFonts w:eastAsia="Calibri"/>
          <w:bCs/>
        </w:rPr>
        <w:t xml:space="preserve"> и</w:t>
      </w:r>
      <w:r w:rsidRPr="006D6087">
        <w:rPr>
          <w:rFonts w:eastAsia="Calibri"/>
          <w:bCs/>
        </w:rPr>
        <w:t xml:space="preserve">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поселения.</w:t>
      </w:r>
    </w:p>
    <w:p w:rsidR="00666A7E" w:rsidRDefault="00666A7E" w:rsidP="00666A7E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A7E" w:rsidRDefault="00666A7E" w:rsidP="00666A7E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A7E" w:rsidRDefault="00666A7E" w:rsidP="00666A7E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A7E" w:rsidRPr="00E17962" w:rsidRDefault="00666A7E" w:rsidP="00666A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962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E1796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66A7E" w:rsidRPr="00E17962" w:rsidRDefault="00666A7E" w:rsidP="00666A7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7962">
        <w:rPr>
          <w:rFonts w:ascii="Times New Roman" w:hAnsi="Times New Roman" w:cs="Times New Roman"/>
          <w:sz w:val="24"/>
          <w:szCs w:val="24"/>
        </w:rPr>
        <w:t>поселения, п</w:t>
      </w:r>
      <w:r w:rsidRPr="00E179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666A7E" w:rsidRPr="00E17962" w:rsidRDefault="00666A7E" w:rsidP="00666A7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Александро-Невского городского поселения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7962">
        <w:rPr>
          <w:rFonts w:ascii="Times New Roman" w:hAnsi="Times New Roman" w:cs="Times New Roman"/>
          <w:color w:val="000000"/>
          <w:sz w:val="24"/>
          <w:szCs w:val="24"/>
        </w:rPr>
        <w:t xml:space="preserve">         В.А. Ушакова</w:t>
      </w:r>
    </w:p>
    <w:p w:rsidR="00A16BB3" w:rsidRDefault="00A16BB3"/>
    <w:sectPr w:rsidR="00A16BB3" w:rsidSect="00A1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A7E"/>
    <w:rsid w:val="00032BB2"/>
    <w:rsid w:val="00424627"/>
    <w:rsid w:val="005C7C63"/>
    <w:rsid w:val="0065742C"/>
    <w:rsid w:val="00666A7E"/>
    <w:rsid w:val="0076443E"/>
    <w:rsid w:val="0096392D"/>
    <w:rsid w:val="0098464F"/>
    <w:rsid w:val="009867B2"/>
    <w:rsid w:val="009B682F"/>
    <w:rsid w:val="009C1B53"/>
    <w:rsid w:val="00A16BB3"/>
    <w:rsid w:val="00A4247B"/>
    <w:rsid w:val="00A81BA0"/>
    <w:rsid w:val="00A90CE4"/>
    <w:rsid w:val="00D00117"/>
    <w:rsid w:val="00DE4342"/>
    <w:rsid w:val="00FB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7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66A7E"/>
    <w:pPr>
      <w:widowControl w:val="0"/>
      <w:ind w:firstLine="0"/>
      <w:jc w:val="left"/>
    </w:pPr>
    <w:rPr>
      <w:rFonts w:eastAsia="Times New Roman" w:cs="Calibri"/>
      <w:color w:val="00000A"/>
      <w:szCs w:val="20"/>
      <w:lang w:eastAsia="ru-RU"/>
    </w:rPr>
  </w:style>
  <w:style w:type="paragraph" w:styleId="a4">
    <w:name w:val="No Spacing"/>
    <w:uiPriority w:val="1"/>
    <w:qFormat/>
    <w:rsid w:val="00666A7E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городского поселения</vt:lpstr>
    </vt:vector>
  </TitlesOfParts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UserNC</cp:lastModifiedBy>
  <cp:revision>4</cp:revision>
  <cp:lastPrinted>2018-03-30T07:31:00Z</cp:lastPrinted>
  <dcterms:created xsi:type="dcterms:W3CDTF">2018-03-30T08:15:00Z</dcterms:created>
  <dcterms:modified xsi:type="dcterms:W3CDTF">2018-04-02T08:17:00Z</dcterms:modified>
</cp:coreProperties>
</file>