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4F" w:rsidRPr="007B0F91" w:rsidRDefault="007B0F91" w:rsidP="00DD3AF4">
      <w:pPr>
        <w:widowControl w:val="0"/>
        <w:autoSpaceDE w:val="0"/>
        <w:autoSpaceDN w:val="0"/>
        <w:adjustRightInd w:val="0"/>
        <w:spacing w:after="0" w:line="240" w:lineRule="auto"/>
        <w:rPr>
          <w:rFonts w:ascii="Times New Roman" w:hAnsi="Times New Roman" w:cs="Times New Roman"/>
          <w:sz w:val="24"/>
          <w:szCs w:val="24"/>
        </w:rPr>
      </w:pPr>
      <w:r w:rsidRPr="007B0F91">
        <w:rPr>
          <w:rFonts w:ascii="Times New Roman" w:eastAsia="Times New Roman" w:hAnsi="Times New Roman" w:cs="Times New Roman"/>
          <w:b/>
          <w:noProof/>
          <w:sz w:val="24"/>
          <w:szCs w:val="24"/>
          <w:lang w:eastAsia="x-none"/>
        </w:rPr>
        <w:t xml:space="preserve">                              </w:t>
      </w:r>
      <w:r w:rsidR="00DD3AF4">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x-none"/>
        </w:rPr>
        <w:t xml:space="preserve">     </w:t>
      </w:r>
      <w:r w:rsidR="00DD3AF4" w:rsidRPr="007B0F91">
        <w:rPr>
          <w:rFonts w:ascii="Times New Roman" w:eastAsia="Times New Roman" w:hAnsi="Times New Roman" w:cs="Times New Roman"/>
          <w:b/>
          <w:noProof/>
          <w:sz w:val="24"/>
          <w:szCs w:val="24"/>
          <w:lang w:eastAsia="ru-RU"/>
        </w:rPr>
        <w:drawing>
          <wp:inline distT="0" distB="0" distL="0" distR="0" wp14:anchorId="382DA676" wp14:editId="4A57C7D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B9124F" w:rsidRPr="007B0F91" w:rsidRDefault="00B9124F" w:rsidP="00B9124F">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p>
    <w:p w:rsidR="00B9124F" w:rsidRPr="007B0F91" w:rsidRDefault="00B9124F" w:rsidP="00B9124F">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B9124F" w:rsidRPr="007B0F91" w:rsidRDefault="00B9124F" w:rsidP="00B9124F">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B9124F" w:rsidRPr="007B0F91" w:rsidRDefault="00B9124F" w:rsidP="00B9124F">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B9124F" w:rsidRPr="007B0F91" w:rsidRDefault="00B9124F" w:rsidP="00B9124F">
      <w:pPr>
        <w:spacing w:after="0" w:line="240" w:lineRule="auto"/>
        <w:jc w:val="center"/>
        <w:rPr>
          <w:rFonts w:ascii="Times New Roman" w:eastAsia="Times New Roman" w:hAnsi="Times New Roman" w:cs="Times New Roman"/>
          <w:sz w:val="20"/>
          <w:szCs w:val="20"/>
          <w:lang w:eastAsia="ru-RU"/>
        </w:rPr>
      </w:pPr>
    </w:p>
    <w:p w:rsidR="00B9124F" w:rsidRPr="007B0F91" w:rsidRDefault="00B9124F" w:rsidP="00B9124F">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B9124F" w:rsidRPr="007B0F91" w:rsidRDefault="00B9124F" w:rsidP="00B9124F">
      <w:pPr>
        <w:spacing w:after="0" w:line="240" w:lineRule="auto"/>
        <w:rPr>
          <w:rFonts w:ascii="Times New Roman" w:eastAsia="Times New Roman" w:hAnsi="Times New Roman" w:cs="Times New Roman"/>
          <w:sz w:val="20"/>
          <w:szCs w:val="20"/>
          <w:lang w:eastAsia="ru-RU"/>
        </w:rPr>
      </w:pPr>
    </w:p>
    <w:p w:rsidR="00B9124F" w:rsidRPr="007B0F91" w:rsidRDefault="00B9124F" w:rsidP="00B9124F">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B9124F" w:rsidRPr="007B0F91" w:rsidRDefault="00B9124F" w:rsidP="00B9124F">
      <w:pPr>
        <w:spacing w:after="0" w:line="240" w:lineRule="auto"/>
        <w:rPr>
          <w:rFonts w:ascii="Times New Roman" w:eastAsia="Times New Roman" w:hAnsi="Times New Roman" w:cs="Times New Roman"/>
          <w:sz w:val="16"/>
          <w:szCs w:val="20"/>
          <w:lang w:eastAsia="ru-RU"/>
        </w:rPr>
      </w:pPr>
    </w:p>
    <w:p w:rsidR="00A57210" w:rsidRDefault="00A57210" w:rsidP="00A57210">
      <w:pPr>
        <w:tabs>
          <w:tab w:val="left" w:pos="724"/>
        </w:tabs>
        <w:spacing w:after="0" w:line="240" w:lineRule="auto"/>
        <w:jc w:val="both"/>
        <w:rPr>
          <w:rFonts w:ascii="Times New Roman" w:eastAsia="Times New Roman" w:hAnsi="Times New Roman" w:cs="Times New Roman"/>
          <w:sz w:val="24"/>
          <w:szCs w:val="24"/>
          <w:lang w:eastAsia="x-none"/>
        </w:rPr>
      </w:pPr>
    </w:p>
    <w:p w:rsidR="00A57210" w:rsidRDefault="00A57210" w:rsidP="00A57210">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175</w:t>
      </w:r>
    </w:p>
    <w:p w:rsidR="00A57210" w:rsidRDefault="00A57210" w:rsidP="00A57210">
      <w:pPr>
        <w:tabs>
          <w:tab w:val="left" w:pos="724"/>
        </w:tabs>
        <w:spacing w:after="0" w:line="240" w:lineRule="auto"/>
        <w:jc w:val="both"/>
        <w:rPr>
          <w:rFonts w:ascii="Times New Roman" w:eastAsia="Times New Roman" w:hAnsi="Times New Roman" w:cs="Times New Roman"/>
          <w:sz w:val="24"/>
          <w:szCs w:val="24"/>
          <w:lang w:eastAsia="ru-RU"/>
        </w:rPr>
      </w:pPr>
    </w:p>
    <w:p w:rsidR="007B0F91" w:rsidRPr="00A57210" w:rsidRDefault="007B0F91" w:rsidP="00B9124F">
      <w:pPr>
        <w:tabs>
          <w:tab w:val="left" w:pos="0"/>
        </w:tabs>
        <w:spacing w:after="0" w:line="240" w:lineRule="auto"/>
        <w:rPr>
          <w:rFonts w:ascii="Times New Roman" w:eastAsia="Times New Roman" w:hAnsi="Times New Roman" w:cs="Times New Roman"/>
          <w:sz w:val="24"/>
          <w:szCs w:val="24"/>
          <w:lang w:eastAsia="x-none"/>
        </w:rPr>
      </w:pPr>
    </w:p>
    <w:p w:rsidR="007B0F91" w:rsidRPr="007B0F91" w:rsidRDefault="007B0F91" w:rsidP="007B0F91">
      <w:pPr>
        <w:spacing w:after="0" w:line="240" w:lineRule="auto"/>
        <w:jc w:val="center"/>
        <w:rPr>
          <w:rFonts w:ascii="Times New Roman" w:eastAsia="Times New Roman" w:hAnsi="Times New Roman" w:cs="Times New Roman"/>
          <w:b/>
          <w:sz w:val="24"/>
          <w:szCs w:val="24"/>
          <w:lang w:eastAsia="ru-RU"/>
        </w:rPr>
      </w:pPr>
      <w:proofErr w:type="gramStart"/>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107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поселения и не проходят по автомобильным</w:t>
      </w:r>
      <w:proofErr w:type="gramEnd"/>
      <w:r w:rsidRPr="007B0F91">
        <w:rPr>
          <w:rFonts w:ascii="Times New Roman" w:eastAsia="Times New Roman" w:hAnsi="Times New Roman" w:cs="Times New Roman"/>
          <w:b/>
          <w:sz w:val="24"/>
          <w:szCs w:val="24"/>
          <w:lang w:eastAsia="ru-RU"/>
        </w:rPr>
        <w:t xml:space="preserve"> дорогам федерального, регионального или межмуниципального значения, местного значения муниципального района, участкам таких автомобильных дорог» (в ред. от 22.04.2016 г.  № 99)</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 </w:t>
      </w:r>
      <w:proofErr w:type="gramStart"/>
      <w:r w:rsidRPr="007B0F91">
        <w:rPr>
          <w:rFonts w:ascii="Times New Roman" w:eastAsia="Times New Roman" w:hAnsi="Times New Roman" w:cs="Times New Roman"/>
          <w:sz w:val="24"/>
          <w:szCs w:val="24"/>
          <w:lang w:eastAsia="ru-RU"/>
        </w:rPr>
        <w:t>Внести в постановление администрации Александро-Невского городского поселения от 10.07.2015 года № 107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поселения и не проходят по автомобильным дорогам федерального</w:t>
      </w:r>
      <w:proofErr w:type="gramEnd"/>
      <w:r w:rsidRPr="007B0F91">
        <w:rPr>
          <w:rFonts w:ascii="Times New Roman" w:eastAsia="Times New Roman" w:hAnsi="Times New Roman" w:cs="Times New Roman"/>
          <w:sz w:val="24"/>
          <w:szCs w:val="24"/>
          <w:lang w:eastAsia="ru-RU"/>
        </w:rPr>
        <w:t xml:space="preserve">, регионального или межмуниципального значения, местного значения муниципального района, участкам таких автомобильных дорог» (в ред. от 22.04.2016 г.  № 99)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1.3.8.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3E6917">
        <w:rPr>
          <w:rFonts w:ascii="Times New Roman" w:eastAsia="Times New Roman" w:hAnsi="Times New Roman" w:cs="Times New Roman"/>
          <w:sz w:val="24"/>
          <w:szCs w:val="24"/>
          <w:lang w:eastAsia="ru-RU"/>
        </w:rPr>
        <w:t xml:space="preserve">1.3.8.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1.3.8.-1.3.19. пункта 1.3. считать соответственно подпунктами 1.3.9. – 1.3.20.</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1.4. дополнить абзацем следующего содержания:</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eastAsia="Times New Roman" w:hAnsi="Times New Roman" w:cs="Times New Roman"/>
          <w:sz w:val="24"/>
          <w:szCs w:val="24"/>
          <w:lang w:eastAsia="ru-RU"/>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7B0F91">
        <w:rPr>
          <w:rFonts w:ascii="Times New Roman" w:eastAsia="Times New Roman" w:hAnsi="Times New Roman" w:cs="Times New Roman"/>
          <w:sz w:val="24"/>
          <w:szCs w:val="24"/>
          <w:lang w:eastAsia="ru-RU"/>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roofErr w:type="gramStart"/>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color w:val="000000"/>
          <w:sz w:val="24"/>
          <w:szCs w:val="24"/>
          <w:shd w:val="clear" w:color="auto" w:fill="FFFFFF"/>
          <w:lang w:eastAsia="ru-RU"/>
        </w:rPr>
        <w:t>»;</w:t>
      </w:r>
      <w:proofErr w:type="gramEnd"/>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1.4)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5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1.5) приложение № 5 изложить согласно приложению к настоящему постановлению.</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DD3AF4"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DD3AF4" w:rsidRDefault="00DD3AF4"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DD3AF4" w:rsidRDefault="00DD3AF4" w:rsidP="00DD3AF4">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DD3AF4" w:rsidRDefault="00DD3AF4" w:rsidP="00DD3AF4">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DD3AF4" w:rsidP="00DD3AF4">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B0F91"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DD3AF4"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от </w:t>
      </w:r>
      <w:r w:rsidR="00DD3AF4">
        <w:rPr>
          <w:rFonts w:ascii="Times New Roman" w:hAnsi="Times New Roman" w:cs="Times New Roman"/>
        </w:rPr>
        <w:t>04.07.2016</w:t>
      </w:r>
      <w:r w:rsidR="00B9124F">
        <w:rPr>
          <w:rFonts w:ascii="Times New Roman" w:hAnsi="Times New Roman" w:cs="Times New Roman"/>
        </w:rPr>
        <w:t xml:space="preserve"> </w:t>
      </w:r>
      <w:r w:rsidRPr="007B0F91">
        <w:rPr>
          <w:rFonts w:ascii="Times New Roman" w:hAnsi="Times New Roman" w:cs="Times New Roman"/>
        </w:rPr>
        <w:t xml:space="preserve"> г.  № </w:t>
      </w:r>
      <w:r w:rsidR="00DD3AF4">
        <w:rPr>
          <w:rFonts w:ascii="Times New Roman" w:hAnsi="Times New Roman" w:cs="Times New Roman"/>
        </w:rPr>
        <w:t>175</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5</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lang w:eastAsia="ru-RU"/>
        </w:rPr>
        <w:t>«</w:t>
      </w:r>
      <w:r w:rsidRPr="007B0F91">
        <w:rPr>
          <w:rFonts w:ascii="Times New Roman" w:eastAsia="Times New Roman" w:hAnsi="Times New Roman" w:cs="Times New Roman"/>
          <w:sz w:val="20"/>
          <w:szCs w:val="20"/>
          <w:lang w:eastAsia="ru-RU"/>
        </w:rPr>
        <w:t xml:space="preserve">Выдача специального разрешения на движение </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B0F91">
        <w:rPr>
          <w:rFonts w:ascii="Times New Roman" w:eastAsia="Times New Roman" w:hAnsi="Times New Roman" w:cs="Times New Roman"/>
          <w:sz w:val="20"/>
          <w:szCs w:val="20"/>
          <w:lang w:eastAsia="ru-RU"/>
        </w:rPr>
        <w:t>осуществляющего</w:t>
      </w:r>
      <w:proofErr w:type="gramEnd"/>
      <w:r w:rsidRPr="007B0F91">
        <w:rPr>
          <w:rFonts w:ascii="Times New Roman" w:eastAsia="Times New Roman" w:hAnsi="Times New Roman" w:cs="Times New Roman"/>
          <w:sz w:val="20"/>
          <w:szCs w:val="20"/>
          <w:lang w:eastAsia="ru-RU"/>
        </w:rPr>
        <w:t xml:space="preserve"> перевозки опасных, тяжеловесных и (или) </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 xml:space="preserve">крупногабаритных грузов, в случае, если маршрут, </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часть маршрута транспортного средства проходят</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 xml:space="preserve"> по автомобильным дорогам местного значения</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городского поселения и не проходят по автомобильным дорогам</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 xml:space="preserve"> местного значения муниципального района, </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eastAsia="Times New Roman" w:hAnsi="Times New Roman" w:cs="Times New Roman"/>
          <w:sz w:val="20"/>
          <w:szCs w:val="20"/>
          <w:lang w:eastAsia="ru-RU"/>
        </w:rPr>
        <w:t>участкам таких автомобильных дорог</w:t>
      </w:r>
      <w:r w:rsidRPr="007B0F91">
        <w:rPr>
          <w:rFonts w:ascii="Times New Roman" w:eastAsia="Times New Roman" w:hAnsi="Times New Roman" w:cs="Times New Roman"/>
          <w:lang w:eastAsia="ru-RU"/>
        </w:rPr>
        <w:t>»</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bookmarkStart w:id="0" w:name="_GoBack"/>
      <w:bookmarkEnd w:id="0"/>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lastRenderedPageBreak/>
        <w:t>Федеральная налоговая служба Российской Федерации</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(ФНС России) (</w:t>
      </w:r>
      <w:proofErr w:type="gramStart"/>
      <w:r w:rsidRPr="007B0F91">
        <w:rPr>
          <w:rFonts w:ascii="Times New Roman" w:eastAsia="Times New Roman" w:hAnsi="Times New Roman" w:cs="Times New Roman"/>
          <w:sz w:val="24"/>
          <w:szCs w:val="24"/>
          <w:lang w:eastAsia="ru-RU"/>
        </w:rPr>
        <w:t>Межрайонная</w:t>
      </w:r>
      <w:proofErr w:type="gramEnd"/>
      <w:r w:rsidRPr="007B0F91">
        <w:rPr>
          <w:rFonts w:ascii="Times New Roman" w:eastAsia="Times New Roman" w:hAnsi="Times New Roman" w:cs="Times New Roman"/>
          <w:sz w:val="24"/>
          <w:szCs w:val="24"/>
          <w:lang w:eastAsia="ru-RU"/>
        </w:rPr>
        <w:t xml:space="preserve"> ИФНС № 7 по Рязанской области)</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2-21-85.</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e-</w:t>
      </w:r>
      <w:proofErr w:type="spellStart"/>
      <w:r w:rsidRPr="007B0F91">
        <w:rPr>
          <w:rFonts w:ascii="Times New Roman" w:eastAsia="Times New Roman" w:hAnsi="Times New Roman" w:cs="Times New Roman"/>
          <w:sz w:val="24"/>
          <w:szCs w:val="24"/>
          <w:lang w:eastAsia="ru-RU"/>
        </w:rPr>
        <w:t>mail</w:t>
      </w:r>
      <w:proofErr w:type="spellEnd"/>
      <w:r w:rsidRPr="007B0F91">
        <w:rPr>
          <w:rFonts w:ascii="Times New Roman" w:eastAsia="Times New Roman" w:hAnsi="Times New Roman" w:cs="Times New Roman"/>
          <w:sz w:val="24"/>
          <w:szCs w:val="24"/>
          <w:lang w:eastAsia="ru-RU"/>
        </w:rPr>
        <w:t xml:space="preserve"> и официальный сайт: i621400@r62.nalog.ru</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Официальный сайт в сети Интернет - www.r62.nalog.ru.</w:t>
      </w:r>
    </w:p>
    <w:p w:rsidR="007B0F91" w:rsidRPr="007B0F91" w:rsidRDefault="007B0F91" w:rsidP="007B0F91">
      <w:pPr>
        <w:tabs>
          <w:tab w:val="left" w:pos="567"/>
        </w:tabs>
        <w:spacing w:after="0"/>
        <w:ind w:left="5103"/>
        <w:jc w:val="right"/>
        <w:rPr>
          <w:rFonts w:ascii="Times New Roman" w:eastAsia="Times New Roman CYR" w:hAnsi="Times New Roman" w:cs="Times New Roman"/>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tabs>
          <w:tab w:val="left" w:pos="567"/>
        </w:tabs>
        <w:spacing w:after="0"/>
        <w:ind w:left="5103"/>
        <w:jc w:val="right"/>
        <w:rPr>
          <w:rFonts w:ascii="Times New Roman" w:eastAsia="Times New Roman CYR" w:hAnsi="Times New Roman" w:cs="Times New Roman"/>
          <w:b/>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7B0F91" w:rsidRPr="007B0F91" w:rsidSect="00DD3AF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3E6917"/>
    <w:rsid w:val="007B0F91"/>
    <w:rsid w:val="00A57210"/>
    <w:rsid w:val="00B9124F"/>
    <w:rsid w:val="00BD104F"/>
    <w:rsid w:val="00D17A60"/>
    <w:rsid w:val="00DB7C39"/>
    <w:rsid w:val="00DD3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40792">
      <w:bodyDiv w:val="1"/>
      <w:marLeft w:val="0"/>
      <w:marRight w:val="0"/>
      <w:marTop w:val="0"/>
      <w:marBottom w:val="0"/>
      <w:divBdr>
        <w:top w:val="none" w:sz="0" w:space="0" w:color="auto"/>
        <w:left w:val="none" w:sz="0" w:space="0" w:color="auto"/>
        <w:bottom w:val="none" w:sz="0" w:space="0" w:color="auto"/>
        <w:right w:val="none" w:sz="0" w:space="0" w:color="auto"/>
      </w:divBdr>
    </w:div>
    <w:div w:id="1040714603">
      <w:bodyDiv w:val="1"/>
      <w:marLeft w:val="0"/>
      <w:marRight w:val="0"/>
      <w:marTop w:val="0"/>
      <w:marBottom w:val="0"/>
      <w:divBdr>
        <w:top w:val="none" w:sz="0" w:space="0" w:color="auto"/>
        <w:left w:val="none" w:sz="0" w:space="0" w:color="auto"/>
        <w:bottom w:val="none" w:sz="0" w:space="0" w:color="auto"/>
        <w:right w:val="none" w:sz="0" w:space="0" w:color="auto"/>
      </w:divBdr>
    </w:div>
    <w:div w:id="16558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9</cp:revision>
  <cp:lastPrinted>2016-07-01T12:11:00Z</cp:lastPrinted>
  <dcterms:created xsi:type="dcterms:W3CDTF">2016-06-01T12:17:00Z</dcterms:created>
  <dcterms:modified xsi:type="dcterms:W3CDTF">2016-07-01T12:12:00Z</dcterms:modified>
</cp:coreProperties>
</file>