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4A" w:rsidRPr="00D15C4A" w:rsidRDefault="00D15C4A" w:rsidP="00D15C4A">
      <w:pPr>
        <w:jc w:val="center"/>
        <w:rPr>
          <w:rFonts w:ascii="Times New Roman" w:hAnsi="Times New Roman" w:cs="Times New Roman"/>
        </w:rPr>
      </w:pPr>
      <w:r w:rsidRPr="00D15C4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E3A9913" wp14:editId="290F73BA">
            <wp:simplePos x="0" y="0"/>
            <wp:positionH relativeFrom="column">
              <wp:posOffset>2514600</wp:posOffset>
            </wp:positionH>
            <wp:positionV relativeFrom="paragraph">
              <wp:posOffset>133350</wp:posOffset>
            </wp:positionV>
            <wp:extent cx="631190" cy="72136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C4A" w:rsidRPr="00D15C4A" w:rsidRDefault="00D15C4A" w:rsidP="00D15C4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15C4A">
        <w:rPr>
          <w:rFonts w:ascii="Times New Roman" w:hAnsi="Times New Roman" w:cs="Times New Roman"/>
          <w:sz w:val="28"/>
          <w:szCs w:val="28"/>
        </w:rPr>
        <w:t>Администрация Александро-Невского городского поселения Александро-Невского муниципального района Рязанской области</w:t>
      </w:r>
    </w:p>
    <w:p w:rsidR="00D15C4A" w:rsidRPr="00D15C4A" w:rsidRDefault="00D15C4A" w:rsidP="00D15C4A">
      <w:pPr>
        <w:tabs>
          <w:tab w:val="left" w:pos="7005"/>
        </w:tabs>
        <w:rPr>
          <w:b/>
          <w:sz w:val="28"/>
          <w:szCs w:val="28"/>
        </w:rPr>
      </w:pPr>
      <w:r w:rsidRPr="00D15C4A">
        <w:rPr>
          <w:b/>
          <w:sz w:val="28"/>
          <w:szCs w:val="28"/>
        </w:rPr>
        <w:tab/>
      </w:r>
    </w:p>
    <w:p w:rsidR="00D15C4A" w:rsidRPr="00D15C4A" w:rsidRDefault="00D15C4A" w:rsidP="00D15C4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C4A" w:rsidRPr="00D15C4A" w:rsidRDefault="00D15C4A" w:rsidP="00D15C4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5C4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15C4A">
        <w:rPr>
          <w:rFonts w:ascii="Times New Roman" w:hAnsi="Times New Roman" w:cs="Times New Roman"/>
          <w:sz w:val="28"/>
          <w:szCs w:val="28"/>
        </w:rPr>
        <w:t>. Александро-Невский</w:t>
      </w:r>
    </w:p>
    <w:p w:rsidR="00D15C4A" w:rsidRPr="00D15C4A" w:rsidRDefault="00D15C4A" w:rsidP="00D15C4A">
      <w:pPr>
        <w:jc w:val="center"/>
        <w:rPr>
          <w:rFonts w:ascii="Times New Roman" w:hAnsi="Times New Roman" w:cs="Times New Roman"/>
          <w:sz w:val="12"/>
        </w:rPr>
      </w:pPr>
    </w:p>
    <w:p w:rsidR="00D15C4A" w:rsidRPr="00D15C4A" w:rsidRDefault="00D15C4A" w:rsidP="00D15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Pr="00D15C4A">
        <w:rPr>
          <w:rFonts w:ascii="Times New Roman" w:hAnsi="Times New Roman" w:cs="Times New Roman"/>
          <w:sz w:val="28"/>
          <w:szCs w:val="28"/>
        </w:rPr>
        <w:t xml:space="preserve"> декабря 2019 г.                                   </w:t>
      </w:r>
      <w:r w:rsidRPr="00D15C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D15C4A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251</w:t>
      </w:r>
    </w:p>
    <w:p w:rsidR="00B8789C" w:rsidRPr="005B5BD0" w:rsidRDefault="00B8789C" w:rsidP="00F87E82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16"/>
          <w:szCs w:val="16"/>
          <w:lang w:eastAsia="ru-RU"/>
        </w:rPr>
      </w:pPr>
    </w:p>
    <w:p w:rsidR="003D132D" w:rsidRPr="00D15C4A" w:rsidRDefault="003D132D" w:rsidP="005B5BD0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  <w:r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Об утверждении порядков формирования перечня налоговых расходов </w:t>
      </w:r>
      <w:r w:rsidR="00B8789C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муниципального о</w:t>
      </w:r>
      <w:r w:rsidR="00224B07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бразования </w:t>
      </w:r>
      <w:r w:rsidR="00BD7045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–</w:t>
      </w:r>
      <w:r w:rsidR="00224B07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 w:rsidR="00BD7045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Александро-Невское городское</w:t>
      </w:r>
      <w:r w:rsidR="00224B07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поселени</w:t>
      </w:r>
      <w:r w:rsidR="00FA4FCF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е</w:t>
      </w:r>
      <w:r w:rsidR="0062348D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Александро-Невского</w:t>
      </w:r>
      <w:r w:rsidR="00B8789C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муниципального района Рязанской области</w:t>
      </w:r>
      <w:r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и оценки налоговых расходов </w:t>
      </w:r>
      <w:r w:rsidR="00B8789C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муниципального </w:t>
      </w:r>
      <w:r w:rsidR="00224B07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образования </w:t>
      </w:r>
      <w:r w:rsidR="00BD7045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–</w:t>
      </w:r>
      <w:r w:rsidR="00224B07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 w:rsidR="00BD7045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Александро-Невское городское </w:t>
      </w:r>
      <w:r w:rsidR="00224B07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поселени</w:t>
      </w:r>
      <w:r w:rsidR="00FA4FCF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>е</w:t>
      </w:r>
      <w:r w:rsidR="0062348D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Александро-Невского</w:t>
      </w:r>
      <w:r w:rsidR="007D59A8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</w:t>
      </w:r>
      <w:r w:rsidR="00B8789C" w:rsidRPr="00D15C4A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  <w:t xml:space="preserve"> муниципального района Рязанской области</w:t>
      </w:r>
    </w:p>
    <w:p w:rsidR="005B5BD0" w:rsidRPr="00D15C4A" w:rsidRDefault="005B5BD0" w:rsidP="005B5BD0">
      <w:pPr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ru-RU"/>
        </w:rPr>
      </w:pPr>
    </w:p>
    <w:p w:rsidR="003D132D" w:rsidRPr="00D15C4A" w:rsidRDefault="003D132D" w:rsidP="005B5BD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соответствии со статьей 174.3 Бюджетного кодекса Российской Федерации</w:t>
      </w:r>
      <w:r w:rsidR="0073387E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постановлением Правительства Российской Федерации от 22.06.2019№ 796 «Об общих требованиях к оценке налоговых расходов субъектов Российской Федерации и муниципальных образований»,</w:t>
      </w:r>
      <w:r w:rsidR="007D59A8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руководствуясь Уставом муниципального образования </w:t>
      </w:r>
      <w:r w:rsidR="00BD7045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D7045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Александро-Невское городское 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поселение </w:t>
      </w:r>
      <w:r w:rsidR="0062348D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Александро-Невского</w:t>
      </w:r>
      <w:r w:rsidR="007D59A8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муниципального района Рязанской области, администрация муниципального образования </w:t>
      </w:r>
      <w:r w:rsidR="00BD7045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D7045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Александро-Невское городское 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поселение </w:t>
      </w:r>
      <w:r w:rsidR="0062348D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Александро-Невского  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района Рязанской области</w:t>
      </w:r>
      <w:r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ПОСТАНОВЛЯЕТ:</w:t>
      </w:r>
      <w:proofErr w:type="gramEnd"/>
    </w:p>
    <w:p w:rsidR="003D132D" w:rsidRPr="00D15C4A" w:rsidRDefault="003D132D" w:rsidP="005B5BD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Утвердить Порядок формирования перечня налоговых расходов </w:t>
      </w:r>
      <w:r w:rsidR="009B16BB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азования </w:t>
      </w:r>
      <w:r w:rsidR="00BD7045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D7045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Александро-Невское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D7045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городское 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поселение </w:t>
      </w:r>
      <w:r w:rsidR="0062348D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Александро-Невского  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района Рязанской области</w:t>
      </w:r>
      <w:r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согласно приложению 1.</w:t>
      </w:r>
    </w:p>
    <w:p w:rsidR="003D132D" w:rsidRPr="00D15C4A" w:rsidRDefault="003D132D" w:rsidP="0062348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Утвердить Порядок оценки налоговых расходов </w:t>
      </w:r>
      <w:r w:rsidR="009B16BB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образо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вания - </w:t>
      </w:r>
      <w:r w:rsidR="00BD7045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Александро-Невское городское 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поселение </w:t>
      </w:r>
      <w:r w:rsidR="0062348D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Александро-Невского  </w:t>
      </w:r>
      <w:r w:rsidR="00224B07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муниципального района </w:t>
      </w:r>
      <w:r w:rsidR="005B5BD0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Рязанской области</w:t>
      </w:r>
      <w:r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согласно приложению 2.</w:t>
      </w:r>
    </w:p>
    <w:p w:rsidR="005B5BD0" w:rsidRPr="00D15C4A" w:rsidRDefault="007D59A8" w:rsidP="0062348D">
      <w:pPr>
        <w:tabs>
          <w:tab w:val="left" w:pos="993"/>
        </w:tabs>
        <w:suppressAutoHyphens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5B5BD0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Опубликовать </w:t>
      </w:r>
      <w:r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B5BD0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настоящее постановление в</w:t>
      </w:r>
      <w:r w:rsidR="00584484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информационном бюллетене муниципального образования - </w:t>
      </w:r>
      <w:r w:rsidR="00BD7045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Александро-Невское городское </w:t>
      </w:r>
      <w:r w:rsidR="00584484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поселение</w:t>
      </w:r>
      <w:r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348D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Александро-Невского  </w:t>
      </w:r>
      <w:r w:rsidR="00584484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муниципального района Рязанской области в сети Интернет</w:t>
      </w:r>
      <w:r w:rsidR="005B5BD0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D132D" w:rsidRPr="00D15C4A" w:rsidRDefault="007D59A8" w:rsidP="0062348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3D132D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Настоящее постановление вступает в силу </w:t>
      </w:r>
      <w:r w:rsidR="005B5BD0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1 января 2020 года</w:t>
      </w:r>
      <w:r w:rsidR="003D132D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D132D" w:rsidRDefault="007D59A8" w:rsidP="0062348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="003D132D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="003D132D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="003D132D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исполнением настоящего постановления </w:t>
      </w:r>
      <w:r w:rsidR="005B5BD0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оставляю за собой</w:t>
      </w:r>
      <w:r w:rsidR="003D132D" w:rsidRPr="00D15C4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15C4A" w:rsidRPr="00D15C4A" w:rsidRDefault="00D15C4A" w:rsidP="0062348D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B5BD0" w:rsidRPr="00D15C4A" w:rsidRDefault="005B5BD0" w:rsidP="00FA4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15C4A" w:rsidRPr="00D15C4A" w:rsidRDefault="00D15C4A" w:rsidP="00D15C4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5C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администрации Александро-Невского </w:t>
      </w:r>
    </w:p>
    <w:p w:rsidR="00D15C4A" w:rsidRPr="00D15C4A" w:rsidRDefault="00D15C4A" w:rsidP="00D15C4A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5C4A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</w:t>
      </w:r>
      <w:r w:rsidRPr="00D15C4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                               Е.В. Блохина</w:t>
      </w:r>
    </w:p>
    <w:p w:rsidR="007D59A8" w:rsidRPr="00D15C4A" w:rsidRDefault="007D59A8" w:rsidP="00F36937">
      <w:pPr>
        <w:spacing w:after="160"/>
        <w:ind w:firstLine="5103"/>
        <w:contextualSpacing/>
        <w:rPr>
          <w:rFonts w:ascii="Times New Roman" w:eastAsia="Calibri" w:hAnsi="Times New Roman"/>
          <w:sz w:val="24"/>
          <w:szCs w:val="24"/>
        </w:rPr>
      </w:pPr>
    </w:p>
    <w:p w:rsidR="007D59A8" w:rsidRDefault="007D59A8" w:rsidP="00F36937">
      <w:pPr>
        <w:spacing w:after="160"/>
        <w:ind w:firstLine="5103"/>
        <w:contextualSpacing/>
        <w:rPr>
          <w:rFonts w:ascii="Times New Roman" w:eastAsia="Calibri" w:hAnsi="Times New Roman"/>
          <w:sz w:val="28"/>
          <w:szCs w:val="28"/>
        </w:rPr>
      </w:pPr>
    </w:p>
    <w:p w:rsidR="007D59A8" w:rsidRDefault="007D59A8" w:rsidP="00F36937">
      <w:pPr>
        <w:spacing w:after="160"/>
        <w:ind w:firstLine="5103"/>
        <w:contextualSpacing/>
        <w:rPr>
          <w:rFonts w:ascii="Times New Roman" w:eastAsia="Calibri" w:hAnsi="Times New Roman"/>
          <w:sz w:val="28"/>
          <w:szCs w:val="28"/>
        </w:rPr>
      </w:pPr>
    </w:p>
    <w:p w:rsidR="0062348D" w:rsidRDefault="0062348D" w:rsidP="00F36937">
      <w:pPr>
        <w:spacing w:after="160"/>
        <w:ind w:firstLine="5103"/>
        <w:contextualSpacing/>
        <w:rPr>
          <w:rFonts w:ascii="Times New Roman" w:eastAsia="Calibri" w:hAnsi="Times New Roman"/>
          <w:sz w:val="28"/>
          <w:szCs w:val="28"/>
        </w:rPr>
      </w:pPr>
    </w:p>
    <w:p w:rsidR="00852DB1" w:rsidRPr="00D15C4A" w:rsidRDefault="00852DB1" w:rsidP="00D15C4A">
      <w:pPr>
        <w:pStyle w:val="a9"/>
        <w:jc w:val="right"/>
        <w:rPr>
          <w:rFonts w:ascii="Times New Roman" w:hAnsi="Times New Roman" w:cs="Times New Roman"/>
        </w:rPr>
      </w:pPr>
      <w:r w:rsidRPr="00D15C4A">
        <w:rPr>
          <w:rFonts w:ascii="Times New Roman" w:hAnsi="Times New Roman" w:cs="Times New Roman"/>
        </w:rPr>
        <w:t>Приложение 1</w:t>
      </w:r>
    </w:p>
    <w:p w:rsidR="00F36937" w:rsidRPr="00D15C4A" w:rsidRDefault="00852DB1" w:rsidP="00D15C4A">
      <w:pPr>
        <w:pStyle w:val="a9"/>
        <w:jc w:val="right"/>
        <w:rPr>
          <w:rFonts w:ascii="Times New Roman" w:hAnsi="Times New Roman" w:cs="Times New Roman"/>
        </w:rPr>
      </w:pPr>
      <w:r w:rsidRPr="00D15C4A">
        <w:rPr>
          <w:rFonts w:ascii="Times New Roman" w:hAnsi="Times New Roman" w:cs="Times New Roman"/>
        </w:rPr>
        <w:t>к постановлению администрации</w:t>
      </w:r>
    </w:p>
    <w:p w:rsidR="00F36937" w:rsidRPr="00D15C4A" w:rsidRDefault="00852DB1" w:rsidP="00D15C4A">
      <w:pPr>
        <w:pStyle w:val="a9"/>
        <w:jc w:val="right"/>
        <w:rPr>
          <w:rFonts w:ascii="Times New Roman" w:hAnsi="Times New Roman" w:cs="Times New Roman"/>
        </w:rPr>
      </w:pPr>
      <w:r w:rsidRPr="00D15C4A">
        <w:rPr>
          <w:rFonts w:ascii="Times New Roman" w:hAnsi="Times New Roman" w:cs="Times New Roman"/>
        </w:rPr>
        <w:t xml:space="preserve">муниципального образования </w:t>
      </w:r>
      <w:r w:rsidR="00F36937" w:rsidRPr="00D15C4A">
        <w:rPr>
          <w:rFonts w:ascii="Times New Roman" w:hAnsi="Times New Roman" w:cs="Times New Roman"/>
        </w:rPr>
        <w:t>–</w:t>
      </w:r>
    </w:p>
    <w:p w:rsidR="00F36937" w:rsidRPr="00D15C4A" w:rsidRDefault="00852DB1" w:rsidP="00D15C4A">
      <w:pPr>
        <w:pStyle w:val="a9"/>
        <w:jc w:val="right"/>
        <w:rPr>
          <w:rFonts w:ascii="Times New Roman" w:hAnsi="Times New Roman" w:cs="Times New Roman"/>
        </w:rPr>
      </w:pPr>
      <w:r w:rsidRPr="00D15C4A">
        <w:rPr>
          <w:rFonts w:ascii="Times New Roman" w:hAnsi="Times New Roman" w:cs="Times New Roman"/>
        </w:rPr>
        <w:t xml:space="preserve"> </w:t>
      </w:r>
      <w:r w:rsidR="00BD7045" w:rsidRPr="00D15C4A">
        <w:rPr>
          <w:rFonts w:ascii="Times New Roman" w:hAnsi="Times New Roman" w:cs="Times New Roman"/>
        </w:rPr>
        <w:t>Александро-Невское городское</w:t>
      </w:r>
      <w:r w:rsidRPr="00D15C4A">
        <w:rPr>
          <w:rFonts w:ascii="Times New Roman" w:hAnsi="Times New Roman" w:cs="Times New Roman"/>
        </w:rPr>
        <w:t xml:space="preserve"> </w:t>
      </w:r>
      <w:r w:rsidR="00BD7045" w:rsidRPr="00D15C4A">
        <w:rPr>
          <w:rFonts w:ascii="Times New Roman" w:hAnsi="Times New Roman" w:cs="Times New Roman"/>
        </w:rPr>
        <w:t xml:space="preserve">     </w:t>
      </w:r>
      <w:r w:rsidRPr="00D15C4A">
        <w:rPr>
          <w:rFonts w:ascii="Times New Roman" w:hAnsi="Times New Roman" w:cs="Times New Roman"/>
        </w:rPr>
        <w:t xml:space="preserve">поселение </w:t>
      </w:r>
    </w:p>
    <w:p w:rsidR="00BD7045" w:rsidRPr="00D15C4A" w:rsidRDefault="0062348D" w:rsidP="00D15C4A">
      <w:pPr>
        <w:pStyle w:val="a9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D15C4A">
        <w:rPr>
          <w:rFonts w:ascii="Times New Roman" w:eastAsia="Times New Roman" w:hAnsi="Times New Roman" w:cs="Times New Roman"/>
          <w:color w:val="222222"/>
          <w:lang w:eastAsia="ru-RU"/>
        </w:rPr>
        <w:t>Александро-Невского</w:t>
      </w:r>
    </w:p>
    <w:p w:rsidR="00F36937" w:rsidRPr="00D15C4A" w:rsidRDefault="0062348D" w:rsidP="00D15C4A">
      <w:pPr>
        <w:pStyle w:val="a9"/>
        <w:jc w:val="right"/>
        <w:rPr>
          <w:rFonts w:ascii="Times New Roman" w:hAnsi="Times New Roman" w:cs="Times New Roman"/>
        </w:rPr>
      </w:pPr>
      <w:r w:rsidRPr="00D15C4A"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 </w:t>
      </w:r>
      <w:r w:rsidR="00852DB1" w:rsidRPr="00D15C4A">
        <w:rPr>
          <w:rFonts w:ascii="Times New Roman" w:hAnsi="Times New Roman" w:cs="Times New Roman"/>
        </w:rPr>
        <w:t>муниципального района</w:t>
      </w:r>
    </w:p>
    <w:p w:rsidR="00852DB1" w:rsidRPr="00D15C4A" w:rsidRDefault="00852DB1" w:rsidP="00D15C4A">
      <w:pPr>
        <w:pStyle w:val="a9"/>
        <w:jc w:val="right"/>
        <w:rPr>
          <w:rFonts w:ascii="Times New Roman" w:hAnsi="Times New Roman" w:cs="Times New Roman"/>
        </w:rPr>
      </w:pPr>
      <w:r w:rsidRPr="00D15C4A">
        <w:rPr>
          <w:rFonts w:ascii="Times New Roman" w:hAnsi="Times New Roman" w:cs="Times New Roman"/>
        </w:rPr>
        <w:t xml:space="preserve">Рязанской области </w:t>
      </w:r>
    </w:p>
    <w:p w:rsidR="00852DB1" w:rsidRPr="00D15C4A" w:rsidRDefault="00852DB1" w:rsidP="00D15C4A">
      <w:pPr>
        <w:pStyle w:val="a9"/>
        <w:jc w:val="right"/>
        <w:rPr>
          <w:rFonts w:ascii="Times New Roman" w:hAnsi="Times New Roman" w:cs="Times New Roman"/>
        </w:rPr>
      </w:pPr>
      <w:r w:rsidRPr="00D15C4A">
        <w:rPr>
          <w:rFonts w:ascii="Times New Roman" w:hAnsi="Times New Roman" w:cs="Times New Roman"/>
        </w:rPr>
        <w:t xml:space="preserve">от </w:t>
      </w:r>
      <w:r w:rsidR="00D15C4A">
        <w:rPr>
          <w:rFonts w:ascii="Times New Roman" w:hAnsi="Times New Roman" w:cs="Times New Roman"/>
        </w:rPr>
        <w:t>26.12.2019 № 251</w:t>
      </w:r>
    </w:p>
    <w:p w:rsidR="00F36937" w:rsidRDefault="00F36937" w:rsidP="0088752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D132D" w:rsidRPr="0088752E" w:rsidRDefault="0088752E" w:rsidP="0062348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8752E">
        <w:rPr>
          <w:rFonts w:ascii="Times New Roman" w:eastAsia="Calibri" w:hAnsi="Times New Roman"/>
          <w:sz w:val="28"/>
          <w:szCs w:val="28"/>
        </w:rPr>
        <w:t>ПОРЯДО</w:t>
      </w:r>
      <w:r w:rsidR="003D132D" w:rsidRPr="0088752E">
        <w:rPr>
          <w:rFonts w:ascii="Times New Roman" w:eastAsia="Calibri" w:hAnsi="Times New Roman"/>
          <w:sz w:val="28"/>
          <w:szCs w:val="28"/>
        </w:rPr>
        <w:t>К</w:t>
      </w:r>
    </w:p>
    <w:p w:rsidR="0062348D" w:rsidRDefault="003D132D" w:rsidP="0062348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формирования перечня налоговых расходов </w:t>
      </w:r>
      <w:r w:rsidR="00B27F0B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="00BD7045">
        <w:rPr>
          <w:rFonts w:ascii="Times New Roman" w:eastAsia="Calibri" w:hAnsi="Times New Roman"/>
          <w:sz w:val="28"/>
          <w:szCs w:val="28"/>
        </w:rPr>
        <w:t>–</w:t>
      </w:r>
      <w:r w:rsidR="00B27F0B">
        <w:rPr>
          <w:rFonts w:ascii="Times New Roman" w:eastAsia="Calibri" w:hAnsi="Times New Roman"/>
          <w:sz w:val="28"/>
          <w:szCs w:val="28"/>
        </w:rPr>
        <w:t xml:space="preserve"> </w:t>
      </w:r>
      <w:r w:rsidR="00BD7045">
        <w:rPr>
          <w:rFonts w:ascii="Times New Roman" w:eastAsia="Calibri" w:hAnsi="Times New Roman"/>
          <w:sz w:val="28"/>
          <w:szCs w:val="28"/>
        </w:rPr>
        <w:t>Александро-Невского городского</w:t>
      </w:r>
      <w:r w:rsidR="0088752E">
        <w:rPr>
          <w:rFonts w:ascii="Times New Roman" w:eastAsia="Calibri" w:hAnsi="Times New Roman"/>
          <w:sz w:val="28"/>
          <w:szCs w:val="28"/>
        </w:rPr>
        <w:t xml:space="preserve"> поселение</w:t>
      </w:r>
    </w:p>
    <w:p w:rsidR="003D132D" w:rsidRDefault="0062348D" w:rsidP="0062348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Александро-Невского </w:t>
      </w:r>
      <w:r w:rsidRPr="00224B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88752E">
        <w:rPr>
          <w:rFonts w:ascii="Times New Roman" w:eastAsia="Calibri" w:hAnsi="Times New Roman"/>
          <w:sz w:val="28"/>
          <w:szCs w:val="28"/>
        </w:rPr>
        <w:t>района Рязанской области</w:t>
      </w:r>
    </w:p>
    <w:p w:rsidR="0062348D" w:rsidRDefault="0062348D" w:rsidP="00F3693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285" w:rsidRDefault="002D29BF" w:rsidP="00F3693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9BF">
        <w:rPr>
          <w:rFonts w:ascii="Times New Roman" w:hAnsi="Times New Roman"/>
          <w:sz w:val="28"/>
          <w:szCs w:val="28"/>
        </w:rPr>
        <w:t>1. Настоящий Порядок определяет п</w:t>
      </w:r>
      <w:r w:rsidR="004579B9">
        <w:rPr>
          <w:rFonts w:ascii="Times New Roman" w:hAnsi="Times New Roman"/>
          <w:sz w:val="28"/>
          <w:szCs w:val="28"/>
        </w:rPr>
        <w:t>орядок и сроки</w:t>
      </w:r>
      <w:r w:rsidRPr="002D29BF">
        <w:rPr>
          <w:rFonts w:ascii="Times New Roman" w:hAnsi="Times New Roman"/>
          <w:sz w:val="28"/>
          <w:szCs w:val="28"/>
        </w:rPr>
        <w:t xml:space="preserve"> формирования перечня налоговых расходов муниципального образования - </w:t>
      </w:r>
      <w:r w:rsidR="00BD7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Александро-Невское городское </w:t>
      </w:r>
      <w:r w:rsidRPr="002D29BF">
        <w:rPr>
          <w:rFonts w:ascii="Times New Roman" w:hAnsi="Times New Roman"/>
          <w:sz w:val="28"/>
          <w:szCs w:val="28"/>
        </w:rPr>
        <w:t xml:space="preserve">поселение </w:t>
      </w:r>
      <w:r w:rsidR="00623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Александро-Невского </w:t>
      </w:r>
      <w:r w:rsidR="0062348D" w:rsidRPr="00224B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D29BF">
        <w:rPr>
          <w:rFonts w:ascii="Times New Roman" w:hAnsi="Times New Roman"/>
          <w:sz w:val="28"/>
          <w:szCs w:val="28"/>
        </w:rPr>
        <w:t>муниципального района Рязанской области (далее – перечень налоговых расходов).</w:t>
      </w:r>
    </w:p>
    <w:p w:rsidR="004579B9" w:rsidRPr="00042AD4" w:rsidRDefault="004579B9" w:rsidP="004579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2AD4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употребляются в значениях, определенных в Бюджетном кодексе Российской Федерации и в постановлении Правительства Российской Федерации от 22.06.2019 № 796 «Об общих требованиях к оценке эффективности налоговых расходов субъектов Российской Федерации и муниципальных образований».</w:t>
      </w:r>
      <w:proofErr w:type="gramEnd"/>
    </w:p>
    <w:p w:rsidR="007D59A8" w:rsidRDefault="004579B9" w:rsidP="001379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7933" w:rsidRPr="00137933">
        <w:rPr>
          <w:rFonts w:ascii="Times New Roman" w:hAnsi="Times New Roman"/>
          <w:sz w:val="28"/>
          <w:szCs w:val="28"/>
        </w:rPr>
        <w:t xml:space="preserve">. Проект перечня налоговых расходов на очередной финансовый год формируется администрацией муниципального образования </w:t>
      </w:r>
      <w:r w:rsidR="00BD7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Александро-Невское городское </w:t>
      </w:r>
      <w:r w:rsidR="00137933" w:rsidRPr="00137933">
        <w:rPr>
          <w:rFonts w:ascii="Times New Roman" w:hAnsi="Times New Roman"/>
          <w:sz w:val="28"/>
          <w:szCs w:val="28"/>
        </w:rPr>
        <w:t xml:space="preserve">поселение (далее – Администрация) ежегодно до 1 </w:t>
      </w:r>
      <w:r>
        <w:rPr>
          <w:rFonts w:ascii="Times New Roman" w:hAnsi="Times New Roman"/>
          <w:sz w:val="28"/>
          <w:szCs w:val="28"/>
        </w:rPr>
        <w:t>сентября</w:t>
      </w:r>
      <w:r w:rsidR="00137933" w:rsidRPr="00137933">
        <w:rPr>
          <w:rFonts w:ascii="Times New Roman" w:hAnsi="Times New Roman"/>
          <w:sz w:val="28"/>
          <w:szCs w:val="28"/>
        </w:rPr>
        <w:t xml:space="preserve"> и размещается на официальном сайте администрации </w:t>
      </w:r>
      <w:r w:rsidR="0062348D">
        <w:rPr>
          <w:rFonts w:ascii="Times New Roman" w:hAnsi="Times New Roman"/>
          <w:sz w:val="28"/>
          <w:szCs w:val="28"/>
        </w:rPr>
        <w:t>муниципального района ал-</w:t>
      </w:r>
      <w:proofErr w:type="spellStart"/>
      <w:r w:rsidR="0062348D">
        <w:rPr>
          <w:rFonts w:ascii="Times New Roman" w:hAnsi="Times New Roman"/>
          <w:sz w:val="28"/>
          <w:szCs w:val="28"/>
        </w:rPr>
        <w:t>невск</w:t>
      </w:r>
      <w:proofErr w:type="gramStart"/>
      <w:r w:rsidR="0062348D">
        <w:rPr>
          <w:rFonts w:ascii="Times New Roman" w:hAnsi="Times New Roman"/>
          <w:sz w:val="28"/>
          <w:szCs w:val="28"/>
        </w:rPr>
        <w:t>.р</w:t>
      </w:r>
      <w:proofErr w:type="gramEnd"/>
      <w:r w:rsidR="0062348D">
        <w:rPr>
          <w:rFonts w:ascii="Times New Roman" w:hAnsi="Times New Roman"/>
          <w:sz w:val="28"/>
          <w:szCs w:val="28"/>
        </w:rPr>
        <w:t>ф</w:t>
      </w:r>
      <w:proofErr w:type="spellEnd"/>
      <w:r w:rsidR="0062348D">
        <w:rPr>
          <w:rFonts w:ascii="Times New Roman" w:hAnsi="Times New Roman"/>
          <w:sz w:val="28"/>
          <w:szCs w:val="28"/>
        </w:rPr>
        <w:t xml:space="preserve"> в разделе </w:t>
      </w:r>
      <w:r w:rsidR="00BD7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Александро-Невского городского </w:t>
      </w:r>
      <w:r w:rsidR="00BD7045">
        <w:rPr>
          <w:rFonts w:ascii="Times New Roman" w:hAnsi="Times New Roman"/>
          <w:sz w:val="28"/>
          <w:szCs w:val="28"/>
        </w:rPr>
        <w:t>поселение</w:t>
      </w:r>
      <w:r w:rsidR="0062348D">
        <w:rPr>
          <w:rFonts w:ascii="Times New Roman" w:hAnsi="Times New Roman"/>
          <w:sz w:val="28"/>
          <w:szCs w:val="28"/>
        </w:rPr>
        <w:t>.</w:t>
      </w:r>
    </w:p>
    <w:p w:rsidR="00137933" w:rsidRPr="00137933" w:rsidRDefault="007D59A8" w:rsidP="001379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7933" w:rsidRPr="00137933">
        <w:rPr>
          <w:rFonts w:ascii="Times New Roman" w:hAnsi="Times New Roman"/>
          <w:sz w:val="28"/>
          <w:szCs w:val="28"/>
        </w:rPr>
        <w:t>. Перечень налоговых расходов  в срок до 2</w:t>
      </w:r>
      <w:r w:rsidR="004579B9">
        <w:rPr>
          <w:rFonts w:ascii="Times New Roman" w:hAnsi="Times New Roman"/>
          <w:sz w:val="28"/>
          <w:szCs w:val="28"/>
        </w:rPr>
        <w:t>5 сентября</w:t>
      </w:r>
      <w:r w:rsidR="00137933" w:rsidRPr="00137933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Порядку утверждается </w:t>
      </w:r>
      <w:r w:rsidR="00731DF9">
        <w:rPr>
          <w:rFonts w:ascii="Times New Roman" w:hAnsi="Times New Roman"/>
          <w:sz w:val="28"/>
          <w:szCs w:val="28"/>
        </w:rPr>
        <w:t>постановлением</w:t>
      </w:r>
      <w:r w:rsidR="00137933" w:rsidRPr="00137933">
        <w:rPr>
          <w:rFonts w:ascii="Times New Roman" w:hAnsi="Times New Roman"/>
          <w:sz w:val="28"/>
          <w:szCs w:val="28"/>
        </w:rPr>
        <w:t xml:space="preserve"> Администрации и размещается на официальном сайте администрации </w:t>
      </w:r>
      <w:r w:rsidR="006234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Александро-Невского </w:t>
      </w:r>
      <w:r w:rsidR="0062348D" w:rsidRPr="00224B0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37933" w:rsidRPr="00137933">
        <w:rPr>
          <w:rFonts w:ascii="Times New Roman" w:hAnsi="Times New Roman"/>
          <w:sz w:val="28"/>
          <w:szCs w:val="28"/>
        </w:rPr>
        <w:t xml:space="preserve">муниципального района в разделе </w:t>
      </w:r>
      <w:r w:rsidR="00BD7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Александро-Невского городского </w:t>
      </w:r>
      <w:r w:rsidR="00137933" w:rsidRPr="00137933">
        <w:rPr>
          <w:rFonts w:ascii="Times New Roman" w:hAnsi="Times New Roman"/>
          <w:sz w:val="28"/>
          <w:szCs w:val="28"/>
        </w:rPr>
        <w:t>поселения в информационно</w:t>
      </w:r>
      <w:r w:rsidR="0062348D">
        <w:rPr>
          <w:rFonts w:ascii="Times New Roman" w:hAnsi="Times New Roman"/>
          <w:sz w:val="28"/>
          <w:szCs w:val="28"/>
        </w:rPr>
        <w:t xml:space="preserve"> </w:t>
      </w:r>
      <w:r w:rsidR="00137933" w:rsidRPr="00137933">
        <w:rPr>
          <w:rFonts w:ascii="Times New Roman" w:hAnsi="Times New Roman"/>
          <w:sz w:val="28"/>
          <w:szCs w:val="28"/>
        </w:rPr>
        <w:t xml:space="preserve">- телекоммуникационной сети «Интернет». </w:t>
      </w:r>
    </w:p>
    <w:p w:rsidR="003D132D" w:rsidRDefault="007D59A8" w:rsidP="0013793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7933" w:rsidRPr="00137933">
        <w:rPr>
          <w:rFonts w:ascii="Times New Roman" w:hAnsi="Times New Roman"/>
          <w:sz w:val="28"/>
          <w:szCs w:val="28"/>
        </w:rPr>
        <w:t>.</w:t>
      </w:r>
      <w:r w:rsidR="00137933" w:rsidRPr="00137933">
        <w:rPr>
          <w:rFonts w:ascii="Times New Roman" w:hAnsi="Times New Roman"/>
          <w:sz w:val="28"/>
          <w:szCs w:val="28"/>
        </w:rPr>
        <w:tab/>
      </w:r>
      <w:proofErr w:type="gramStart"/>
      <w:r w:rsidR="00137933" w:rsidRPr="00137933">
        <w:rPr>
          <w:rFonts w:ascii="Times New Roman" w:hAnsi="Times New Roman"/>
          <w:sz w:val="28"/>
          <w:szCs w:val="28"/>
        </w:rPr>
        <w:t>Перечень налоговых расходов на текущий финансовый год уточняется до 1 октября (в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проекта решения о бюджете на очередной финансовый год и плановый период и</w:t>
      </w:r>
      <w:proofErr w:type="gramEnd"/>
      <w:r w:rsidR="00137933" w:rsidRPr="00137933">
        <w:rPr>
          <w:rFonts w:ascii="Times New Roman" w:hAnsi="Times New Roman"/>
          <w:sz w:val="28"/>
          <w:szCs w:val="28"/>
        </w:rPr>
        <w:t xml:space="preserve"> установления новых налоговых расходов, действие которых распространяется на текущий налоговый период).</w:t>
      </w:r>
    </w:p>
    <w:p w:rsidR="003D132D" w:rsidRDefault="003D132D" w:rsidP="00844B58">
      <w:pPr>
        <w:contextualSpacing/>
        <w:jc w:val="both"/>
        <w:rPr>
          <w:rFonts w:ascii="Times New Roman" w:hAnsi="Times New Roman"/>
        </w:rPr>
        <w:sectPr w:rsidR="003D132D" w:rsidSect="00FA4FCF">
          <w:pgSz w:w="11906" w:h="16838"/>
          <w:pgMar w:top="993" w:right="707" w:bottom="993" w:left="1418" w:header="709" w:footer="709" w:gutter="0"/>
          <w:cols w:space="708"/>
          <w:docGrid w:linePitch="360"/>
        </w:sectPr>
      </w:pPr>
    </w:p>
    <w:p w:rsidR="00141807" w:rsidRPr="00D15C4A" w:rsidRDefault="00141807" w:rsidP="00141807">
      <w:pPr>
        <w:ind w:firstLine="9639"/>
        <w:contextualSpacing/>
        <w:rPr>
          <w:rFonts w:ascii="Times New Roman" w:hAnsi="Times New Roman"/>
        </w:rPr>
      </w:pPr>
      <w:r w:rsidRPr="00D15C4A">
        <w:rPr>
          <w:rFonts w:ascii="Times New Roman" w:hAnsi="Times New Roman"/>
        </w:rPr>
        <w:lastRenderedPageBreak/>
        <w:t xml:space="preserve">Приложение к Порядку </w:t>
      </w:r>
    </w:p>
    <w:p w:rsidR="00141807" w:rsidRPr="00D15C4A" w:rsidRDefault="00141807" w:rsidP="00141807">
      <w:pPr>
        <w:ind w:firstLine="9639"/>
        <w:contextualSpacing/>
        <w:rPr>
          <w:rFonts w:ascii="Times New Roman" w:hAnsi="Times New Roman"/>
        </w:rPr>
      </w:pPr>
      <w:r w:rsidRPr="00D15C4A">
        <w:rPr>
          <w:rFonts w:ascii="Times New Roman" w:hAnsi="Times New Roman"/>
        </w:rPr>
        <w:t xml:space="preserve">формирования перечня </w:t>
      </w:r>
      <w:proofErr w:type="gramStart"/>
      <w:r w:rsidRPr="00D15C4A">
        <w:rPr>
          <w:rFonts w:ascii="Times New Roman" w:hAnsi="Times New Roman"/>
        </w:rPr>
        <w:t>налоговых</w:t>
      </w:r>
      <w:proofErr w:type="gramEnd"/>
    </w:p>
    <w:p w:rsidR="00141807" w:rsidRPr="00D15C4A" w:rsidRDefault="00141807" w:rsidP="00141807">
      <w:pPr>
        <w:ind w:firstLine="9639"/>
        <w:contextualSpacing/>
        <w:rPr>
          <w:rFonts w:ascii="Times New Roman" w:hAnsi="Times New Roman"/>
        </w:rPr>
      </w:pPr>
      <w:r w:rsidRPr="00D15C4A">
        <w:rPr>
          <w:rFonts w:ascii="Times New Roman" w:hAnsi="Times New Roman"/>
        </w:rPr>
        <w:t>расходов муниципального образования –</w:t>
      </w:r>
    </w:p>
    <w:p w:rsidR="00141807" w:rsidRPr="00D15C4A" w:rsidRDefault="00141807" w:rsidP="00141807">
      <w:pPr>
        <w:ind w:firstLine="9639"/>
        <w:contextualSpacing/>
        <w:rPr>
          <w:rFonts w:ascii="Times New Roman" w:hAnsi="Times New Roman"/>
        </w:rPr>
      </w:pPr>
      <w:r w:rsidRPr="00D15C4A">
        <w:rPr>
          <w:rFonts w:ascii="Times New Roman" w:hAnsi="Times New Roman"/>
        </w:rPr>
        <w:t xml:space="preserve"> </w:t>
      </w:r>
      <w:r w:rsidR="00D15C4A" w:rsidRPr="00D15C4A">
        <w:rPr>
          <w:rFonts w:ascii="Times New Roman" w:hAnsi="Times New Roman" w:cs="Times New Roman"/>
        </w:rPr>
        <w:t>Александро-Невское городское      поселение</w:t>
      </w:r>
    </w:p>
    <w:p w:rsidR="003D132D" w:rsidRPr="00D15C4A" w:rsidRDefault="0062348D" w:rsidP="0062348D">
      <w:pPr>
        <w:ind w:left="9639"/>
        <w:contextualSpacing/>
        <w:rPr>
          <w:rFonts w:ascii="Times New Roman" w:hAnsi="Times New Roman"/>
        </w:rPr>
      </w:pPr>
      <w:r w:rsidRPr="00D15C4A">
        <w:rPr>
          <w:rFonts w:ascii="Times New Roman" w:eastAsia="Times New Roman" w:hAnsi="Times New Roman" w:cs="Times New Roman"/>
          <w:color w:val="222222"/>
          <w:lang w:eastAsia="ru-RU"/>
        </w:rPr>
        <w:t>Александро-Невского</w:t>
      </w:r>
      <w:r w:rsidR="00141807" w:rsidRPr="00D15C4A">
        <w:rPr>
          <w:rFonts w:ascii="Times New Roman" w:hAnsi="Times New Roman"/>
        </w:rPr>
        <w:t xml:space="preserve"> муниципального района Рязанской области</w:t>
      </w:r>
    </w:p>
    <w:p w:rsidR="0062348D" w:rsidRPr="00141807" w:rsidRDefault="0062348D" w:rsidP="0062348D">
      <w:pPr>
        <w:ind w:left="9639"/>
        <w:contextualSpacing/>
        <w:rPr>
          <w:rFonts w:ascii="Times New Roman" w:hAnsi="Times New Roman"/>
          <w:sz w:val="28"/>
          <w:szCs w:val="28"/>
        </w:rPr>
      </w:pPr>
    </w:p>
    <w:p w:rsidR="003D132D" w:rsidRDefault="003D132D" w:rsidP="003D132D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налоговых расходов </w:t>
      </w:r>
      <w:r w:rsidR="00D15C4A">
        <w:rPr>
          <w:rFonts w:ascii="Times New Roman" w:hAnsi="Times New Roman"/>
          <w:sz w:val="28"/>
          <w:szCs w:val="28"/>
        </w:rPr>
        <w:t xml:space="preserve">Александро-Невского городского </w:t>
      </w:r>
      <w:r w:rsidR="00E71FD1" w:rsidRPr="00E71FD1">
        <w:rPr>
          <w:rFonts w:ascii="Times New Roman" w:hAnsi="Times New Roman"/>
          <w:sz w:val="28"/>
          <w:szCs w:val="28"/>
        </w:rPr>
        <w:t>поселения</w:t>
      </w:r>
    </w:p>
    <w:tbl>
      <w:tblPr>
        <w:tblStyle w:val="a5"/>
        <w:tblW w:w="14370" w:type="dxa"/>
        <w:tblLayout w:type="fixed"/>
        <w:tblLook w:val="04A0" w:firstRow="1" w:lastRow="0" w:firstColumn="1" w:lastColumn="0" w:noHBand="0" w:noVBand="1"/>
      </w:tblPr>
      <w:tblGrid>
        <w:gridCol w:w="1143"/>
        <w:gridCol w:w="1287"/>
        <w:gridCol w:w="1652"/>
        <w:gridCol w:w="1218"/>
        <w:gridCol w:w="1301"/>
        <w:gridCol w:w="1484"/>
        <w:gridCol w:w="1274"/>
        <w:gridCol w:w="2072"/>
        <w:gridCol w:w="1917"/>
        <w:gridCol w:w="1022"/>
      </w:tblGrid>
      <w:tr w:rsidR="003D132D" w:rsidTr="00E71FD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налога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62348D" w:rsidP="00E71FD1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Нормативный правовой акт </w:t>
            </w:r>
            <w:r w:rsidR="00E71FD1" w:rsidRPr="00E71FD1">
              <w:rPr>
                <w:sz w:val="24"/>
                <w:szCs w:val="24"/>
              </w:rPr>
              <w:t>сельского поселения</w:t>
            </w:r>
            <w:r w:rsidR="003D132D">
              <w:rPr>
                <w:sz w:val="24"/>
                <w:szCs w:val="24"/>
              </w:rPr>
              <w:t>, которым предусмотрен налоговый расход, структурная единица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</w:t>
            </w:r>
            <w:proofErr w:type="gramStart"/>
            <w:r>
              <w:rPr>
                <w:sz w:val="24"/>
                <w:szCs w:val="24"/>
              </w:rPr>
              <w:t>налогово-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расхода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налоговой ставки, в пределах которой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предостав-ляется</w:t>
            </w:r>
            <w:proofErr w:type="spellEnd"/>
            <w:proofErr w:type="gramEnd"/>
          </w:p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расход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налогового расхода (</w:t>
            </w:r>
            <w:proofErr w:type="gramStart"/>
            <w:r>
              <w:rPr>
                <w:sz w:val="24"/>
                <w:szCs w:val="24"/>
              </w:rPr>
              <w:t>социальный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стимулиру-ющий</w:t>
            </w:r>
            <w:proofErr w:type="spellEnd"/>
            <w:r>
              <w:rPr>
                <w:sz w:val="24"/>
                <w:szCs w:val="24"/>
              </w:rPr>
              <w:t>, технический)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предоста-вления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 w:rsidP="00D15C4A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CD25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 (подпрограммы, задачи </w:t>
            </w:r>
            <w:r w:rsidR="00CD25CF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программы), или направления (цели) социально-экономической политики </w:t>
            </w:r>
            <w:r w:rsidR="00D15C4A">
              <w:rPr>
                <w:sz w:val="24"/>
                <w:szCs w:val="24"/>
              </w:rPr>
              <w:t>Александро-Невского городского</w:t>
            </w:r>
            <w:r w:rsidR="00CD25CF" w:rsidRPr="00CD25CF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, не относящегося к </w:t>
            </w:r>
            <w:r w:rsidR="00CD25CF">
              <w:rPr>
                <w:sz w:val="24"/>
                <w:szCs w:val="24"/>
              </w:rPr>
              <w:t xml:space="preserve">муниципальным </w:t>
            </w:r>
            <w:r>
              <w:rPr>
                <w:sz w:val="24"/>
                <w:szCs w:val="24"/>
              </w:rPr>
              <w:t xml:space="preserve">программам </w:t>
            </w:r>
            <w:r w:rsidR="00D15C4A">
              <w:rPr>
                <w:sz w:val="24"/>
                <w:szCs w:val="24"/>
              </w:rPr>
              <w:t>Александро-Невского городского</w:t>
            </w:r>
            <w:r w:rsidR="00D15C4A" w:rsidRPr="00CD25CF">
              <w:rPr>
                <w:sz w:val="24"/>
                <w:szCs w:val="24"/>
              </w:rPr>
              <w:t xml:space="preserve"> </w:t>
            </w:r>
            <w:r w:rsidR="00CD25CF" w:rsidRPr="00CD25CF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на достижение которого направлен налоговый расход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 w:rsidP="00D24C3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индикатора (показателя), определенного </w:t>
            </w:r>
            <w:r w:rsidR="00D24C3D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программой, или направлением (целью) социально-экономической политики </w:t>
            </w:r>
            <w:r w:rsidR="00D15C4A">
              <w:rPr>
                <w:sz w:val="24"/>
                <w:szCs w:val="24"/>
              </w:rPr>
              <w:t>Александро-Невского городского</w:t>
            </w:r>
            <w:r w:rsidR="00D15C4A" w:rsidRPr="00CD25CF">
              <w:rPr>
                <w:sz w:val="24"/>
                <w:szCs w:val="24"/>
              </w:rPr>
              <w:t xml:space="preserve"> </w:t>
            </w:r>
            <w:r w:rsidR="00D24C3D" w:rsidRPr="00D24C3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, не относящимся к </w:t>
            </w:r>
            <w:r w:rsidR="00D24C3D">
              <w:rPr>
                <w:sz w:val="24"/>
                <w:szCs w:val="24"/>
              </w:rPr>
              <w:t>муниципальным</w:t>
            </w:r>
            <w:r>
              <w:rPr>
                <w:sz w:val="24"/>
                <w:szCs w:val="24"/>
              </w:rPr>
              <w:t xml:space="preserve"> программам </w:t>
            </w:r>
            <w:r w:rsidR="00D15C4A">
              <w:rPr>
                <w:sz w:val="24"/>
                <w:szCs w:val="24"/>
              </w:rPr>
              <w:t>Александро-Невского городского</w:t>
            </w:r>
            <w:r w:rsidR="00D15C4A" w:rsidRPr="00CD25CF">
              <w:rPr>
                <w:sz w:val="24"/>
                <w:szCs w:val="24"/>
              </w:rPr>
              <w:t xml:space="preserve"> </w:t>
            </w:r>
            <w:r w:rsidR="00D24C3D" w:rsidRPr="00D24C3D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на достижение которого направлен налоговый расход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sz w:val="24"/>
                <w:szCs w:val="24"/>
              </w:rPr>
              <w:t>налого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вого</w:t>
            </w:r>
            <w:proofErr w:type="spellEnd"/>
            <w:r>
              <w:rPr>
                <w:sz w:val="24"/>
                <w:szCs w:val="24"/>
              </w:rPr>
              <w:t xml:space="preserve"> расхода</w:t>
            </w:r>
          </w:p>
        </w:tc>
      </w:tr>
      <w:tr w:rsidR="003D132D" w:rsidTr="00E71FD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132D" w:rsidTr="00E71FD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2D" w:rsidRDefault="003D132D">
            <w:pPr>
              <w:spacing w:line="192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3D132D" w:rsidRDefault="003D132D">
      <w:pPr>
        <w:sectPr w:rsidR="003D132D" w:rsidSect="003D13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C9163B" w:rsidTr="00D24C3D">
        <w:tc>
          <w:tcPr>
            <w:tcW w:w="4786" w:type="dxa"/>
          </w:tcPr>
          <w:p w:rsidR="00C9163B" w:rsidRDefault="00C9163B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D24C3D" w:rsidRPr="00D24C3D" w:rsidRDefault="00D24C3D" w:rsidP="00D24C3D">
            <w:pPr>
              <w:rPr>
                <w:sz w:val="28"/>
                <w:szCs w:val="28"/>
              </w:rPr>
            </w:pPr>
            <w:r w:rsidRPr="00D24C3D">
              <w:rPr>
                <w:sz w:val="28"/>
                <w:szCs w:val="28"/>
              </w:rPr>
              <w:t xml:space="preserve">Приложение </w:t>
            </w:r>
            <w:r w:rsidR="007B3D5D">
              <w:rPr>
                <w:sz w:val="28"/>
                <w:szCs w:val="28"/>
              </w:rPr>
              <w:t>2</w:t>
            </w:r>
            <w:r w:rsidRPr="00D24C3D">
              <w:rPr>
                <w:sz w:val="28"/>
                <w:szCs w:val="28"/>
              </w:rPr>
              <w:t xml:space="preserve">                                                  к постановлению администрации муниципального образования </w:t>
            </w:r>
            <w:r w:rsidR="00D15C4A">
              <w:rPr>
                <w:sz w:val="28"/>
                <w:szCs w:val="28"/>
              </w:rPr>
              <w:t>–</w:t>
            </w:r>
            <w:r w:rsidRPr="00D24C3D">
              <w:rPr>
                <w:sz w:val="28"/>
                <w:szCs w:val="28"/>
              </w:rPr>
              <w:t xml:space="preserve"> </w:t>
            </w:r>
            <w:r w:rsidR="00D15C4A">
              <w:rPr>
                <w:sz w:val="28"/>
                <w:szCs w:val="28"/>
              </w:rPr>
              <w:t>Александро-Невское городское</w:t>
            </w:r>
            <w:r w:rsidRPr="00D24C3D">
              <w:rPr>
                <w:sz w:val="28"/>
                <w:szCs w:val="28"/>
              </w:rPr>
              <w:t xml:space="preserve"> поселение </w:t>
            </w:r>
            <w:r w:rsidR="0062348D">
              <w:rPr>
                <w:color w:val="222222"/>
                <w:sz w:val="28"/>
                <w:szCs w:val="28"/>
              </w:rPr>
              <w:t>Александро-Невского</w:t>
            </w:r>
            <w:r w:rsidRPr="00D24C3D">
              <w:rPr>
                <w:sz w:val="28"/>
                <w:szCs w:val="28"/>
              </w:rPr>
              <w:t xml:space="preserve"> муниципального района Рязанской области                                                  </w:t>
            </w:r>
          </w:p>
          <w:p w:rsidR="00C9163B" w:rsidRDefault="00D24C3D" w:rsidP="00D24C3D">
            <w:pPr>
              <w:rPr>
                <w:sz w:val="28"/>
                <w:szCs w:val="28"/>
              </w:rPr>
            </w:pPr>
            <w:r w:rsidRPr="00D24C3D">
              <w:rPr>
                <w:sz w:val="28"/>
                <w:szCs w:val="28"/>
              </w:rPr>
              <w:t>от</w:t>
            </w:r>
            <w:r w:rsidR="00D15C4A">
              <w:rPr>
                <w:sz w:val="28"/>
                <w:szCs w:val="28"/>
              </w:rPr>
              <w:t xml:space="preserve"> 26.12.2019 2019 № 251</w:t>
            </w:r>
          </w:p>
        </w:tc>
      </w:tr>
    </w:tbl>
    <w:p w:rsidR="00C9163B" w:rsidRDefault="00C9163B" w:rsidP="00C9163B">
      <w:pPr>
        <w:jc w:val="center"/>
        <w:rPr>
          <w:rFonts w:ascii="Times New Roman" w:hAnsi="Times New Roman"/>
          <w:sz w:val="28"/>
          <w:szCs w:val="28"/>
        </w:rPr>
      </w:pPr>
    </w:p>
    <w:p w:rsidR="00C9163B" w:rsidRDefault="00D24C3D" w:rsidP="00D24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</w:t>
      </w:r>
      <w:r w:rsidR="00C9163B">
        <w:rPr>
          <w:rFonts w:ascii="Times New Roman" w:hAnsi="Times New Roman"/>
          <w:sz w:val="28"/>
          <w:szCs w:val="28"/>
        </w:rPr>
        <w:t>К</w:t>
      </w:r>
    </w:p>
    <w:p w:rsidR="0062348D" w:rsidRDefault="00C9163B" w:rsidP="00D2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налоговых расходов </w:t>
      </w:r>
      <w:r w:rsidR="00D24C3D" w:rsidRPr="00D24C3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5C4A">
        <w:rPr>
          <w:rFonts w:ascii="Times New Roman" w:hAnsi="Times New Roman"/>
          <w:sz w:val="28"/>
          <w:szCs w:val="28"/>
        </w:rPr>
        <w:t>–</w:t>
      </w:r>
      <w:r w:rsidR="00D24C3D" w:rsidRPr="00D24C3D">
        <w:rPr>
          <w:rFonts w:ascii="Times New Roman" w:hAnsi="Times New Roman"/>
          <w:sz w:val="28"/>
          <w:szCs w:val="28"/>
        </w:rPr>
        <w:t xml:space="preserve"> </w:t>
      </w:r>
      <w:r w:rsidR="00D15C4A">
        <w:rPr>
          <w:rFonts w:ascii="Times New Roman" w:hAnsi="Times New Roman"/>
          <w:sz w:val="28"/>
          <w:szCs w:val="28"/>
        </w:rPr>
        <w:t>Александро-Невское городское</w:t>
      </w:r>
      <w:r w:rsidR="00D24C3D" w:rsidRPr="00D24C3D">
        <w:rPr>
          <w:rFonts w:ascii="Times New Roman" w:hAnsi="Times New Roman"/>
          <w:sz w:val="28"/>
          <w:szCs w:val="28"/>
        </w:rPr>
        <w:t xml:space="preserve"> поселение </w:t>
      </w:r>
      <w:r w:rsidR="0062348D" w:rsidRPr="0062348D">
        <w:rPr>
          <w:rFonts w:ascii="Times New Roman" w:hAnsi="Times New Roman" w:cs="Times New Roman"/>
          <w:color w:val="222222"/>
          <w:sz w:val="28"/>
          <w:szCs w:val="28"/>
        </w:rPr>
        <w:t>Александро-Невского</w:t>
      </w:r>
      <w:r w:rsidR="00D24C3D" w:rsidRPr="00D24C3D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9163B" w:rsidRDefault="00D24C3D" w:rsidP="00D2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C3D">
        <w:rPr>
          <w:rFonts w:ascii="Times New Roman" w:hAnsi="Times New Roman"/>
          <w:sz w:val="28"/>
          <w:szCs w:val="28"/>
        </w:rPr>
        <w:t>Рязанской области</w:t>
      </w:r>
    </w:p>
    <w:p w:rsidR="00C9163B" w:rsidRDefault="00C9163B" w:rsidP="00C9163B">
      <w:pPr>
        <w:jc w:val="center"/>
        <w:rPr>
          <w:rFonts w:ascii="Times New Roman" w:hAnsi="Times New Roman"/>
          <w:sz w:val="28"/>
          <w:szCs w:val="28"/>
        </w:rPr>
      </w:pPr>
    </w:p>
    <w:p w:rsidR="00C9163B" w:rsidRDefault="00C9163B" w:rsidP="00C916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C9163B" w:rsidRDefault="00A03DDD" w:rsidP="00C91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63B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процедуру оценки налоговых расходов </w:t>
      </w:r>
      <w:r w:rsidR="00D24C3D" w:rsidRPr="00D24C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15C4A">
        <w:rPr>
          <w:rFonts w:ascii="Times New Roman" w:hAnsi="Times New Roman" w:cs="Times New Roman"/>
          <w:sz w:val="28"/>
          <w:szCs w:val="28"/>
        </w:rPr>
        <w:t>–</w:t>
      </w:r>
      <w:r w:rsidR="00D24C3D" w:rsidRPr="00D24C3D">
        <w:rPr>
          <w:rFonts w:ascii="Times New Roman" w:hAnsi="Times New Roman" w:cs="Times New Roman"/>
          <w:sz w:val="28"/>
          <w:szCs w:val="28"/>
        </w:rPr>
        <w:t xml:space="preserve"> </w:t>
      </w:r>
      <w:r w:rsidR="00D15C4A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="00D24C3D" w:rsidRPr="00D24C3D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62348D" w:rsidRPr="0062348D">
        <w:rPr>
          <w:rFonts w:ascii="Times New Roman" w:hAnsi="Times New Roman" w:cs="Times New Roman"/>
          <w:color w:val="222222"/>
          <w:sz w:val="28"/>
          <w:szCs w:val="28"/>
        </w:rPr>
        <w:t>Александро-Невского</w:t>
      </w:r>
      <w:r w:rsidR="007D59A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24C3D" w:rsidRPr="00D24C3D">
        <w:rPr>
          <w:rFonts w:ascii="Times New Roman" w:hAnsi="Times New Roman" w:cs="Times New Roman"/>
          <w:sz w:val="28"/>
          <w:szCs w:val="28"/>
        </w:rPr>
        <w:t>муниципального района Рязанской области</w:t>
      </w:r>
      <w:r w:rsidR="00C9163B">
        <w:rPr>
          <w:rFonts w:ascii="Times New Roman" w:hAnsi="Times New Roman" w:cs="Times New Roman"/>
          <w:sz w:val="28"/>
          <w:szCs w:val="28"/>
        </w:rPr>
        <w:t xml:space="preserve"> (далее – налоговых расходов).</w:t>
      </w:r>
    </w:p>
    <w:p w:rsidR="00C9163B" w:rsidRDefault="00C9163B" w:rsidP="00C91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63B" w:rsidRDefault="00C9163B" w:rsidP="007873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329">
        <w:rPr>
          <w:rFonts w:ascii="Times New Roman" w:hAnsi="Times New Roman" w:cs="Times New Roman"/>
          <w:sz w:val="28"/>
          <w:szCs w:val="28"/>
        </w:rPr>
        <w:t xml:space="preserve"> Формирование информации о нормативных, целевых и фискальных характеристиках налоговых расходов</w:t>
      </w:r>
    </w:p>
    <w:p w:rsidR="00C9163B" w:rsidRDefault="00C9163B" w:rsidP="007873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63B" w:rsidRDefault="00C9163B" w:rsidP="007873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Формирование информации о нормативных, целевых и фискальных характеристиках налоговых расходов в целях оценки налоговых расходов осуществляется в соответствии с перечнем показателей для проведения оценки налоговых расходов (приложение к настоящему Порядку).</w:t>
      </w:r>
    </w:p>
    <w:p w:rsidR="00E26288" w:rsidRDefault="00C9163B" w:rsidP="00E26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E26288" w:rsidRPr="00042AD4">
        <w:rPr>
          <w:rFonts w:ascii="Times New Roman" w:hAnsi="Times New Roman" w:cs="Times New Roman"/>
          <w:sz w:val="28"/>
          <w:szCs w:val="28"/>
        </w:rPr>
        <w:t xml:space="preserve">Ежегодно, в срок до </w:t>
      </w:r>
      <w:r w:rsidR="00E26288" w:rsidRPr="00CD1598">
        <w:rPr>
          <w:rFonts w:ascii="Times New Roman" w:hAnsi="Times New Roman" w:cs="Times New Roman"/>
          <w:sz w:val="28"/>
          <w:szCs w:val="28"/>
        </w:rPr>
        <w:t xml:space="preserve">1 </w:t>
      </w:r>
      <w:r w:rsidR="00EC3211" w:rsidRPr="00CD1598">
        <w:rPr>
          <w:rFonts w:ascii="Times New Roman" w:hAnsi="Times New Roman" w:cs="Times New Roman"/>
          <w:sz w:val="28"/>
          <w:szCs w:val="28"/>
        </w:rPr>
        <w:t>марта</w:t>
      </w:r>
      <w:r w:rsidR="00E26288" w:rsidRPr="00042AD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15C4A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="00E26288" w:rsidRPr="00042AD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6288" w:rsidRPr="00042AD4">
        <w:rPr>
          <w:rFonts w:ascii="Times New Roman" w:hAnsi="Times New Roman" w:cs="Times New Roman"/>
          <w:sz w:val="28"/>
          <w:szCs w:val="28"/>
          <w:lang w:bidi="ru-RU"/>
        </w:rPr>
        <w:t>(далее – Администрация)</w:t>
      </w:r>
      <w:r w:rsidR="00E26288" w:rsidRPr="00042AD4">
        <w:rPr>
          <w:rFonts w:ascii="Times New Roman" w:hAnsi="Times New Roman" w:cs="Times New Roman"/>
          <w:sz w:val="28"/>
          <w:szCs w:val="28"/>
        </w:rPr>
        <w:t>, на базе перечня налоговых расходов, формирует информацию о нормативных и целевых характеристиках налоговых расходов, содержащую показатели по пунктам 1-13 приложения к настоящему Порядку,</w:t>
      </w:r>
      <w:r w:rsidR="00D15C4A">
        <w:rPr>
          <w:rFonts w:ascii="Times New Roman" w:hAnsi="Times New Roman" w:cs="Times New Roman"/>
          <w:sz w:val="28"/>
          <w:szCs w:val="28"/>
        </w:rPr>
        <w:t xml:space="preserve"> </w:t>
      </w:r>
      <w:r w:rsidR="00E26288" w:rsidRPr="00042AD4">
        <w:rPr>
          <w:rFonts w:ascii="Times New Roman" w:hAnsi="Times New Roman" w:cs="Times New Roman"/>
          <w:sz w:val="28"/>
          <w:szCs w:val="28"/>
        </w:rPr>
        <w:t xml:space="preserve">и направляет в Управление Федеральной налоговой службы по Рязанской области (далее – УФНС России по Рязанской области). </w:t>
      </w:r>
      <w:proofErr w:type="gramEnd"/>
    </w:p>
    <w:p w:rsidR="00E26288" w:rsidRPr="008B7095" w:rsidRDefault="00E26288" w:rsidP="00E262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0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7095">
        <w:rPr>
          <w:rFonts w:ascii="Times New Roman" w:hAnsi="Times New Roman" w:cs="Times New Roman"/>
          <w:sz w:val="28"/>
          <w:szCs w:val="28"/>
        </w:rPr>
        <w:t xml:space="preserve">. УФНС России по Рязанской области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фискальную </w:t>
      </w:r>
      <w:r w:rsidRPr="008B709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, определенную в Общих требованиях, в сроки и порядке, установленные Общими требованиями.</w:t>
      </w:r>
    </w:p>
    <w:p w:rsidR="00E26288" w:rsidRPr="00D9253B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2AD4">
        <w:rPr>
          <w:rFonts w:ascii="Times New Roman" w:hAnsi="Times New Roman" w:cs="Times New Roman"/>
          <w:sz w:val="28"/>
          <w:szCs w:val="28"/>
        </w:rPr>
        <w:t xml:space="preserve">. На основании сведений УФНС России по Рязанской области о фискальных характеристиках налоговых расходов и стимулирующих налоговых расходах ежегодно, в </w:t>
      </w:r>
      <w:r w:rsidR="00526C1E">
        <w:rPr>
          <w:rFonts w:ascii="Times New Roman" w:hAnsi="Times New Roman" w:cs="Times New Roman"/>
          <w:sz w:val="28"/>
          <w:szCs w:val="28"/>
        </w:rPr>
        <w:t>течени</w:t>
      </w:r>
      <w:r w:rsidR="005E54D4">
        <w:rPr>
          <w:rFonts w:ascii="Times New Roman" w:hAnsi="Times New Roman" w:cs="Times New Roman"/>
          <w:sz w:val="28"/>
          <w:szCs w:val="28"/>
        </w:rPr>
        <w:t>е</w:t>
      </w:r>
      <w:r w:rsidR="00526C1E">
        <w:rPr>
          <w:rFonts w:ascii="Times New Roman" w:hAnsi="Times New Roman" w:cs="Times New Roman"/>
          <w:sz w:val="28"/>
          <w:szCs w:val="28"/>
        </w:rPr>
        <w:t xml:space="preserve"> 5 рабочих дней от даты получения сведений</w:t>
      </w:r>
      <w:r w:rsidRPr="00D9253B">
        <w:rPr>
          <w:rFonts w:ascii="Times New Roman" w:hAnsi="Times New Roman" w:cs="Times New Roman"/>
          <w:sz w:val="28"/>
          <w:szCs w:val="28"/>
        </w:rPr>
        <w:t xml:space="preserve">, Администрация формирует информацию о налоговых расходах согласно пунктам 1-9, 11-13, 17, 19, 23 приложения к настоящему Порядку. </w:t>
      </w:r>
    </w:p>
    <w:p w:rsidR="00E26288" w:rsidRPr="00D9253B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45" w:rsidRDefault="00DD1E45" w:rsidP="00E262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288" w:rsidRPr="00D9253B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E26288" w:rsidRPr="00D9253B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288" w:rsidRPr="00D9253B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3.1. Оценка налоговых расходов осуществляется Администрацией и включает:</w:t>
      </w:r>
    </w:p>
    <w:p w:rsidR="00E26288" w:rsidRPr="00D9253B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- оценку объемов налоговых расходов;</w:t>
      </w:r>
    </w:p>
    <w:p w:rsidR="00E26288" w:rsidRPr="00D9253B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- оценку эффективности налоговых расходов.</w:t>
      </w:r>
    </w:p>
    <w:p w:rsidR="00E26288" w:rsidRPr="00D9253B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3.2. Оценка эффективности налоговых расходов включает:</w:t>
      </w:r>
    </w:p>
    <w:p w:rsidR="00E26288" w:rsidRPr="00D9253B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E26288" w:rsidRPr="00D9253B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906136">
        <w:rPr>
          <w:rFonts w:ascii="Times New Roman" w:hAnsi="Times New Roman"/>
          <w:sz w:val="28"/>
          <w:szCs w:val="28"/>
        </w:rPr>
        <w:t xml:space="preserve">. Критериями целесообразности налоговых расходов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D15C4A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являются: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6136">
        <w:rPr>
          <w:rFonts w:ascii="Times New Roman" w:hAnsi="Times New Roman"/>
          <w:sz w:val="28"/>
          <w:szCs w:val="28"/>
        </w:rPr>
        <w:t xml:space="preserve">соответствие налоговых расходов </w:t>
      </w:r>
      <w:r w:rsidR="00D15C4A">
        <w:rPr>
          <w:rFonts w:ascii="Times New Roman" w:hAnsi="Times New Roman"/>
          <w:sz w:val="28"/>
          <w:szCs w:val="28"/>
        </w:rPr>
        <w:t>городского</w:t>
      </w:r>
      <w:r w:rsidRPr="00E01AA8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целям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06136">
        <w:rPr>
          <w:rFonts w:ascii="Times New Roman" w:hAnsi="Times New Roman"/>
          <w:sz w:val="28"/>
          <w:szCs w:val="28"/>
        </w:rPr>
        <w:t xml:space="preserve"> программ, структурным элементам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06136">
        <w:rPr>
          <w:rFonts w:ascii="Times New Roman" w:hAnsi="Times New Roman"/>
          <w:sz w:val="28"/>
          <w:szCs w:val="28"/>
        </w:rPr>
        <w:t xml:space="preserve"> программ и (или) целям социально-экономической политики </w:t>
      </w:r>
      <w:r w:rsidRPr="00E01AA8">
        <w:rPr>
          <w:rFonts w:ascii="Times New Roman" w:hAnsi="Times New Roman"/>
          <w:sz w:val="28"/>
          <w:szCs w:val="28"/>
        </w:rPr>
        <w:t>сельского поселения</w:t>
      </w:r>
      <w:r w:rsidRPr="00906136">
        <w:rPr>
          <w:rFonts w:ascii="Times New Roman" w:hAnsi="Times New Roman"/>
          <w:sz w:val="28"/>
          <w:szCs w:val="28"/>
        </w:rPr>
        <w:t>, не относящимся к муници</w:t>
      </w:r>
      <w:r>
        <w:rPr>
          <w:rFonts w:ascii="Times New Roman" w:hAnsi="Times New Roman"/>
          <w:sz w:val="28"/>
          <w:szCs w:val="28"/>
        </w:rPr>
        <w:t>пальным программам</w:t>
      </w:r>
      <w:r w:rsidRPr="00906136">
        <w:rPr>
          <w:rFonts w:ascii="Times New Roman" w:hAnsi="Times New Roman"/>
          <w:sz w:val="28"/>
          <w:szCs w:val="28"/>
        </w:rPr>
        <w:t>;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6136">
        <w:rPr>
          <w:rFonts w:ascii="Times New Roman" w:hAnsi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906136">
        <w:rPr>
          <w:rFonts w:ascii="Times New Roman" w:hAnsi="Times New Roman"/>
          <w:sz w:val="28"/>
          <w:szCs w:val="28"/>
        </w:rPr>
        <w:t>которая</w:t>
      </w:r>
      <w:proofErr w:type="gramEnd"/>
      <w:r w:rsidRPr="00906136">
        <w:rPr>
          <w:rFonts w:ascii="Times New Roman" w:hAnsi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906136">
        <w:rPr>
          <w:rFonts w:ascii="Times New Roman" w:hAnsi="Times New Roman"/>
          <w:sz w:val="28"/>
          <w:szCs w:val="28"/>
        </w:rPr>
        <w:t xml:space="preserve">. В случае несоответствия налоговых расходов </w:t>
      </w:r>
      <w:r w:rsidRPr="006D57B8">
        <w:rPr>
          <w:rFonts w:ascii="Times New Roman" w:hAnsi="Times New Roman"/>
          <w:sz w:val="28"/>
          <w:szCs w:val="28"/>
        </w:rPr>
        <w:t>сельского поселения</w:t>
      </w:r>
      <w:r w:rsidRPr="00906136">
        <w:rPr>
          <w:rFonts w:ascii="Times New Roman" w:hAnsi="Times New Roman"/>
          <w:sz w:val="28"/>
          <w:szCs w:val="28"/>
        </w:rPr>
        <w:t xml:space="preserve"> хотя бы одному из критериев, указанных в пункте </w:t>
      </w:r>
      <w:r>
        <w:rPr>
          <w:rFonts w:ascii="Times New Roman" w:hAnsi="Times New Roman"/>
          <w:sz w:val="28"/>
          <w:szCs w:val="28"/>
        </w:rPr>
        <w:t>4</w:t>
      </w:r>
      <w:r w:rsidRPr="00906136">
        <w:rPr>
          <w:rFonts w:ascii="Times New Roman" w:hAnsi="Times New Roman"/>
          <w:sz w:val="28"/>
          <w:szCs w:val="28"/>
        </w:rPr>
        <w:t xml:space="preserve"> настоящего документа,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D15C4A">
        <w:rPr>
          <w:rFonts w:ascii="Times New Roman" w:hAnsi="Times New Roman"/>
          <w:sz w:val="28"/>
          <w:szCs w:val="28"/>
        </w:rPr>
        <w:t xml:space="preserve"> </w:t>
      </w:r>
      <w:r w:rsidRPr="00D24C3D"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proofErr w:type="gramStart"/>
      <w:r w:rsidRPr="00D24C3D">
        <w:rPr>
          <w:rFonts w:ascii="Times New Roman" w:hAnsi="Times New Roman" w:cs="Times New Roman"/>
          <w:sz w:val="28"/>
          <w:szCs w:val="28"/>
        </w:rPr>
        <w:t>я</w:t>
      </w:r>
      <w:r w:rsidR="00D15C4A">
        <w:rPr>
          <w:rFonts w:ascii="Times New Roman" w:hAnsi="Times New Roman"/>
          <w:sz w:val="28"/>
          <w:szCs w:val="28"/>
        </w:rPr>
        <w:t>-</w:t>
      </w:r>
      <w:proofErr w:type="gramEnd"/>
      <w:r w:rsidR="00D15C4A">
        <w:rPr>
          <w:rFonts w:ascii="Times New Roman" w:hAnsi="Times New Roman"/>
          <w:sz w:val="28"/>
          <w:szCs w:val="28"/>
        </w:rPr>
        <w:t xml:space="preserve"> Александро-Невское городское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7B8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   (далее - Администрация)</w:t>
      </w:r>
      <w:r w:rsidRPr="00906136">
        <w:rPr>
          <w:rFonts w:ascii="Times New Roman" w:hAnsi="Times New Roman"/>
          <w:sz w:val="28"/>
          <w:szCs w:val="28"/>
        </w:rPr>
        <w:t xml:space="preserve"> надлежит </w:t>
      </w:r>
      <w:r>
        <w:rPr>
          <w:rFonts w:ascii="Times New Roman" w:hAnsi="Times New Roman"/>
          <w:sz w:val="28"/>
          <w:szCs w:val="28"/>
        </w:rPr>
        <w:t>разработать</w:t>
      </w:r>
      <w:r w:rsidRPr="00906136">
        <w:rPr>
          <w:rFonts w:ascii="Times New Roman" w:hAnsi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906136">
        <w:rPr>
          <w:rFonts w:ascii="Times New Roman" w:hAnsi="Times New Roman"/>
          <w:sz w:val="28"/>
          <w:szCs w:val="28"/>
        </w:rPr>
        <w:t xml:space="preserve">. В качестве критерия результативности налогового расхода </w:t>
      </w:r>
      <w:r w:rsidRPr="006519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6136">
        <w:rPr>
          <w:rFonts w:ascii="Times New Roman" w:hAnsi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906136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Pr="0065195B">
        <w:rPr>
          <w:rFonts w:ascii="Times New Roman" w:hAnsi="Times New Roman"/>
          <w:sz w:val="28"/>
          <w:szCs w:val="28"/>
        </w:rPr>
        <w:t xml:space="preserve"> </w:t>
      </w:r>
      <w:r w:rsidR="00D15C4A">
        <w:rPr>
          <w:rFonts w:ascii="Times New Roman" w:hAnsi="Times New Roman"/>
          <w:sz w:val="28"/>
          <w:szCs w:val="28"/>
        </w:rPr>
        <w:t>городского</w:t>
      </w:r>
      <w:r w:rsidRPr="0065195B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>муниципальным программам</w:t>
      </w:r>
      <w:r w:rsidRPr="00906136">
        <w:rPr>
          <w:rFonts w:ascii="Times New Roman" w:hAnsi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Pr="006519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6136">
        <w:rPr>
          <w:rFonts w:ascii="Times New Roman" w:hAnsi="Times New Roman"/>
          <w:sz w:val="28"/>
          <w:szCs w:val="28"/>
        </w:rPr>
        <w:t>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906136">
        <w:rPr>
          <w:rFonts w:ascii="Times New Roman" w:hAnsi="Times New Roman"/>
          <w:sz w:val="28"/>
          <w:szCs w:val="28"/>
        </w:rPr>
        <w:t xml:space="preserve"> и (или) целей социально-экономической политики </w:t>
      </w:r>
      <w:r w:rsidRPr="0065195B">
        <w:rPr>
          <w:rFonts w:ascii="Times New Roman" w:hAnsi="Times New Roman"/>
          <w:sz w:val="28"/>
          <w:szCs w:val="28"/>
        </w:rPr>
        <w:t xml:space="preserve"> </w:t>
      </w:r>
      <w:r w:rsidR="00D15C4A">
        <w:rPr>
          <w:rFonts w:ascii="Times New Roman" w:hAnsi="Times New Roman"/>
          <w:sz w:val="28"/>
          <w:szCs w:val="28"/>
        </w:rPr>
        <w:t>городского</w:t>
      </w:r>
      <w:r w:rsidRPr="0065195B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>муниципальным программам</w:t>
      </w:r>
      <w:r w:rsidRPr="00906136">
        <w:rPr>
          <w:rFonts w:ascii="Times New Roman" w:hAnsi="Times New Roman"/>
          <w:sz w:val="28"/>
          <w:szCs w:val="28"/>
        </w:rPr>
        <w:t>, который рассчитывается какразница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906136">
        <w:rPr>
          <w:rFonts w:ascii="Times New Roman" w:hAnsi="Times New Roman"/>
          <w:sz w:val="28"/>
          <w:szCs w:val="28"/>
        </w:rPr>
        <w:t xml:space="preserve">. Оценка результативности налоговых расходов </w:t>
      </w:r>
      <w:r w:rsidR="00D15C4A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включает оценку бюджетной эффективности налоговых расходов </w:t>
      </w:r>
      <w:r w:rsidR="00D15C4A">
        <w:rPr>
          <w:rFonts w:ascii="Times New Roman" w:hAnsi="Times New Roman"/>
          <w:sz w:val="28"/>
          <w:szCs w:val="28"/>
        </w:rPr>
        <w:t>городского</w:t>
      </w:r>
      <w:r w:rsidRPr="00AE2DD1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>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</w:t>
      </w:r>
      <w:r w:rsidRPr="00906136">
        <w:rPr>
          <w:rFonts w:ascii="Times New Roman" w:hAnsi="Times New Roman"/>
          <w:sz w:val="28"/>
          <w:szCs w:val="28"/>
        </w:rPr>
        <w:t xml:space="preserve">. В целях оценки бюджетной эффективности налоговых расходов </w:t>
      </w:r>
      <w:r w:rsidRPr="00AE2DD1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AE2DD1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Pr="00906136">
        <w:rPr>
          <w:rFonts w:ascii="Times New Roman" w:hAnsi="Times New Roman"/>
          <w:sz w:val="28"/>
          <w:szCs w:val="28"/>
        </w:rPr>
        <w:t xml:space="preserve">применения альтернативных механизмов достижения целей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6136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Pr="00906136">
        <w:rPr>
          <w:rFonts w:ascii="Times New Roman" w:hAnsi="Times New Roman"/>
          <w:sz w:val="28"/>
          <w:szCs w:val="28"/>
        </w:rPr>
        <w:t xml:space="preserve"> и (или) целей социально-экономической политики, не относящихся к </w:t>
      </w:r>
      <w:r>
        <w:rPr>
          <w:rFonts w:ascii="Times New Roman" w:hAnsi="Times New Roman"/>
          <w:sz w:val="28"/>
          <w:szCs w:val="28"/>
        </w:rPr>
        <w:t>муниципальным программам</w:t>
      </w:r>
      <w:r w:rsidRPr="00906136">
        <w:rPr>
          <w:rFonts w:ascii="Times New Roman" w:hAnsi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AE2DD1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>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906136">
        <w:rPr>
          <w:rFonts w:ascii="Times New Roman" w:hAnsi="Times New Roman"/>
          <w:sz w:val="28"/>
          <w:szCs w:val="28"/>
        </w:rPr>
        <w:t>. </w:t>
      </w:r>
      <w:proofErr w:type="gramStart"/>
      <w:r w:rsidRPr="00906136">
        <w:rPr>
          <w:rFonts w:ascii="Times New Roman" w:hAnsi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Pr="00AE2DD1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AE2DD1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6136">
        <w:rPr>
          <w:rFonts w:ascii="Times New Roman" w:hAnsi="Times New Roman"/>
          <w:sz w:val="28"/>
          <w:szCs w:val="28"/>
        </w:rPr>
        <w:t xml:space="preserve"> программы и (или) целей социально-экономической политики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906136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>муниципальным программам</w:t>
      </w:r>
      <w:r w:rsidRPr="00906136">
        <w:rPr>
          <w:rFonts w:ascii="Times New Roman" w:hAnsi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6136">
        <w:rPr>
          <w:rFonts w:ascii="Times New Roman" w:hAnsi="Times New Roman"/>
          <w:sz w:val="28"/>
          <w:szCs w:val="28"/>
        </w:rPr>
        <w:t xml:space="preserve"> программы и 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06136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>муниципальным программам</w:t>
      </w:r>
      <w:r w:rsidRPr="00906136">
        <w:rPr>
          <w:rFonts w:ascii="Times New Roman" w:hAnsi="Times New Roman"/>
          <w:sz w:val="28"/>
          <w:szCs w:val="28"/>
        </w:rPr>
        <w:t xml:space="preserve">, на 1 рубль налоговых расходов </w:t>
      </w:r>
      <w:r w:rsidRPr="00BF313B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BF313B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и на 1 рубль расходов бюджета </w:t>
      </w:r>
      <w:r w:rsidRPr="00BF313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6136">
        <w:rPr>
          <w:rFonts w:ascii="Times New Roman" w:hAnsi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 xml:space="preserve">В качестве альтернативных механизмов достижения целей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6136">
        <w:rPr>
          <w:rFonts w:ascii="Times New Roman" w:hAnsi="Times New Roman"/>
          <w:sz w:val="28"/>
          <w:szCs w:val="28"/>
        </w:rPr>
        <w:t xml:space="preserve"> программы и (или) целей социально-экономической политики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06136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>муниципальным программам</w:t>
      </w:r>
      <w:r w:rsidRPr="00906136">
        <w:rPr>
          <w:rFonts w:ascii="Times New Roman" w:hAnsi="Times New Roman"/>
          <w:sz w:val="28"/>
          <w:szCs w:val="28"/>
        </w:rPr>
        <w:t>, могут учитываться в том числе: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 xml:space="preserve">а) субсидии или иные формы непосредственной финансовой поддержки плательщиков, имеющих право на льготы, за счет средств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906136">
        <w:rPr>
          <w:rFonts w:ascii="Times New Roman" w:hAnsi="Times New Roman"/>
          <w:sz w:val="28"/>
          <w:szCs w:val="28"/>
        </w:rPr>
        <w:t>;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 xml:space="preserve">б) предоставление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06136">
        <w:rPr>
          <w:rFonts w:ascii="Times New Roman" w:hAnsi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61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906136">
        <w:rPr>
          <w:rFonts w:ascii="Times New Roman" w:hAnsi="Times New Roman"/>
          <w:sz w:val="28"/>
          <w:szCs w:val="28"/>
        </w:rPr>
        <w:t xml:space="preserve"> В целях оценки бюджетной эффективности стимулирующих налоговых расходов </w:t>
      </w:r>
      <w:r w:rsidRPr="00F3179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6136">
        <w:rPr>
          <w:rFonts w:ascii="Times New Roman" w:hAnsi="Times New Roman"/>
          <w:sz w:val="28"/>
          <w:szCs w:val="28"/>
        </w:rPr>
        <w:t xml:space="preserve"> наряду со сравнительным анализом, указанным в пункте </w:t>
      </w:r>
      <w:r>
        <w:rPr>
          <w:rFonts w:ascii="Times New Roman" w:hAnsi="Times New Roman"/>
          <w:sz w:val="28"/>
          <w:szCs w:val="28"/>
        </w:rPr>
        <w:t>9</w:t>
      </w:r>
      <w:r w:rsidRPr="00906136">
        <w:rPr>
          <w:rFonts w:ascii="Times New Roman" w:hAnsi="Times New Roman"/>
          <w:sz w:val="28"/>
          <w:szCs w:val="28"/>
        </w:rPr>
        <w:t xml:space="preserve"> настоящего документа, рассчитыва</w:t>
      </w:r>
      <w:r>
        <w:rPr>
          <w:rFonts w:ascii="Times New Roman" w:hAnsi="Times New Roman"/>
          <w:sz w:val="28"/>
          <w:szCs w:val="28"/>
        </w:rPr>
        <w:t>ется</w:t>
      </w:r>
      <w:r w:rsidRPr="00906136">
        <w:rPr>
          <w:rFonts w:ascii="Times New Roman" w:hAnsi="Times New Roman"/>
          <w:sz w:val="28"/>
          <w:szCs w:val="28"/>
        </w:rPr>
        <w:t xml:space="preserve"> оценк</w:t>
      </w:r>
      <w:r>
        <w:rPr>
          <w:rFonts w:ascii="Times New Roman" w:hAnsi="Times New Roman"/>
          <w:sz w:val="28"/>
          <w:szCs w:val="28"/>
        </w:rPr>
        <w:t>а</w:t>
      </w:r>
      <w:r w:rsidRPr="00906136">
        <w:rPr>
          <w:rFonts w:ascii="Times New Roman" w:hAnsi="Times New Roman"/>
          <w:sz w:val="28"/>
          <w:szCs w:val="28"/>
        </w:rPr>
        <w:t xml:space="preserve"> совокупного бюджетного эффекта (самоокупаемости) указанных налоговых расходов в соответствии с пунктом </w:t>
      </w:r>
      <w:r>
        <w:rPr>
          <w:rFonts w:ascii="Times New Roman" w:hAnsi="Times New Roman"/>
          <w:sz w:val="28"/>
          <w:szCs w:val="28"/>
        </w:rPr>
        <w:t>11</w:t>
      </w:r>
      <w:r w:rsidRPr="00906136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йМетодики</w:t>
      </w:r>
      <w:r w:rsidRPr="00906136">
        <w:rPr>
          <w:rFonts w:ascii="Times New Roman" w:hAnsi="Times New Roman"/>
          <w:sz w:val="28"/>
          <w:szCs w:val="28"/>
        </w:rPr>
        <w:t xml:space="preserve">. 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Pr="00F76AC1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F76AC1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>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Pr="005338A2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5338A2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</w:t>
      </w:r>
      <w:r w:rsidRPr="00906136">
        <w:rPr>
          <w:rFonts w:ascii="Times New Roman" w:hAnsi="Times New Roman"/>
          <w:sz w:val="28"/>
          <w:szCs w:val="28"/>
        </w:rPr>
        <w:lastRenderedPageBreak/>
        <w:t xml:space="preserve">(самоокупаемости) налоговых расходов </w:t>
      </w:r>
      <w:r w:rsidRPr="00F10471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F10471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определяется в целом по указанной категории плательщиков.</w:t>
      </w:r>
    </w:p>
    <w:p w:rsidR="00514202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61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906136">
        <w:rPr>
          <w:rFonts w:ascii="Times New Roman" w:hAnsi="Times New Roman"/>
          <w:sz w:val="28"/>
          <w:szCs w:val="28"/>
        </w:rPr>
        <w:t xml:space="preserve"> Оценка совокупного бюджетного эффекта (самоокупаемости) стимулирующих налоговых расходов </w:t>
      </w:r>
      <w:r w:rsidRPr="00F10471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F10471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определяется за период с начала действия для плательщиков соответствующих льгот или за 5 отчетных лет, а в случае, если указанные льготы действуют более 6 лет, - на день проведения оценки эффективности налогового расхода (Е) по следующей формуле: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position w:val="-30"/>
          <w:sz w:val="24"/>
          <w:szCs w:val="24"/>
          <w:lang w:eastAsia="ru-RU"/>
        </w:rPr>
        <w:drawing>
          <wp:inline distT="0" distB="0" distL="0" distR="0">
            <wp:extent cx="2421890" cy="542925"/>
            <wp:effectExtent l="0" t="0" r="0" b="9525"/>
            <wp:docPr id="1" name="Рисунок 1" descr="base_1_32246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2467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>где: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>i - порядковый номер года, имеющий значение от 1 до 5;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</w:t>
      </w:r>
      <w:r w:rsidRPr="00D35D2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06136">
        <w:rPr>
          <w:rFonts w:ascii="Times New Roman" w:hAnsi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>j - порядковый номер плательщика, имеющий значение от 1 до m;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ij</w:t>
      </w:r>
      <w:proofErr w:type="spellEnd"/>
      <w:r w:rsidRPr="00906136">
        <w:rPr>
          <w:rFonts w:ascii="Times New Roman" w:hAnsi="Times New Roman"/>
          <w:sz w:val="28"/>
          <w:szCs w:val="28"/>
        </w:rPr>
        <w:t xml:space="preserve">- объем налогов, задекларированных для уплаты в </w:t>
      </w:r>
      <w:proofErr w:type="gramStart"/>
      <w:r w:rsidRPr="00906136">
        <w:rPr>
          <w:rFonts w:ascii="Times New Roman" w:hAnsi="Times New Roman"/>
          <w:sz w:val="28"/>
          <w:szCs w:val="28"/>
        </w:rPr>
        <w:t xml:space="preserve">бюджет </w:t>
      </w:r>
      <w:r w:rsidRPr="00384E33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EE2E50">
        <w:rPr>
          <w:rFonts w:ascii="Times New Roman" w:hAnsi="Times New Roman"/>
          <w:sz w:val="28"/>
          <w:szCs w:val="28"/>
        </w:rPr>
        <w:t xml:space="preserve"> </w:t>
      </w:r>
      <w:r w:rsidRPr="00384E33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j-м плательщиком в i-м году;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D35D21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906136">
        <w:rPr>
          <w:rFonts w:ascii="Times New Roman" w:hAnsi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Pr="00D35D21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D35D21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j-м плательщиком в базовом году;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</w:t>
      </w:r>
      <w:r w:rsidRPr="00D35D2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06136">
        <w:rPr>
          <w:rFonts w:ascii="Times New Roman" w:hAnsi="Times New Roman"/>
          <w:sz w:val="28"/>
          <w:szCs w:val="28"/>
        </w:rPr>
        <w:t xml:space="preserve"> - номинальный темп прироста налоговых доходов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384E33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в i-м году по отношению к показателям базового года.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>r - расчетная стоимость среднесрочных рыночных заимствований</w:t>
      </w:r>
      <w:r>
        <w:rPr>
          <w:rFonts w:ascii="Times New Roman" w:hAnsi="Times New Roman"/>
          <w:sz w:val="28"/>
          <w:szCs w:val="28"/>
        </w:rPr>
        <w:t>, принимаемая на уровне 7,5 процентов.</w:t>
      </w:r>
    </w:p>
    <w:p w:rsidR="00514202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06136">
        <w:rPr>
          <w:rFonts w:ascii="Times New Roman" w:hAnsi="Times New Roman"/>
          <w:sz w:val="28"/>
          <w:szCs w:val="28"/>
        </w:rPr>
        <w:t xml:space="preserve">. Базовый объем налогов, задекларированных для уплаты в бюджет </w:t>
      </w:r>
      <w:r w:rsidRPr="00D90C10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D90C10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j-м плательщиком в базовом году (</w:t>
      </w:r>
      <w:proofErr w:type="spellStart"/>
      <w:proofErr w:type="gramStart"/>
      <w:r w:rsidRPr="00906136">
        <w:rPr>
          <w:rFonts w:ascii="Times New Roman" w:hAnsi="Times New Roman"/>
          <w:sz w:val="28"/>
          <w:szCs w:val="28"/>
        </w:rPr>
        <w:t>В</w:t>
      </w:r>
      <w:proofErr w:type="gramEnd"/>
      <w:r w:rsidRPr="00D90C10">
        <w:rPr>
          <w:rFonts w:ascii="Times New Roman" w:hAnsi="Times New Roman"/>
          <w:sz w:val="28"/>
          <w:szCs w:val="28"/>
          <w:vertAlign w:val="subscript"/>
        </w:rPr>
        <w:t>oj</w:t>
      </w:r>
      <w:proofErr w:type="spellEnd"/>
      <w:r w:rsidRPr="00906136">
        <w:rPr>
          <w:rFonts w:ascii="Times New Roman" w:hAnsi="Times New Roman"/>
          <w:sz w:val="28"/>
          <w:szCs w:val="28"/>
        </w:rPr>
        <w:t>), рассчитывается по формуле: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02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C10">
        <w:rPr>
          <w:rFonts w:ascii="Times New Roman" w:hAnsi="Times New Roman"/>
          <w:sz w:val="28"/>
          <w:szCs w:val="28"/>
        </w:rPr>
        <w:t>B</w:t>
      </w:r>
      <w:r w:rsidRPr="00D90C10">
        <w:rPr>
          <w:rFonts w:ascii="Times New Roman" w:hAnsi="Times New Roman"/>
          <w:sz w:val="28"/>
          <w:szCs w:val="28"/>
          <w:vertAlign w:val="subscript"/>
        </w:rPr>
        <w:t>0j</w:t>
      </w:r>
      <w:r w:rsidRPr="00D90C10">
        <w:rPr>
          <w:rFonts w:ascii="Times New Roman" w:hAnsi="Times New Roman"/>
          <w:sz w:val="28"/>
          <w:szCs w:val="28"/>
        </w:rPr>
        <w:t xml:space="preserve"> = N</w:t>
      </w:r>
      <w:r w:rsidRPr="00D90C10">
        <w:rPr>
          <w:rFonts w:ascii="Times New Roman" w:hAnsi="Times New Roman"/>
          <w:sz w:val="28"/>
          <w:szCs w:val="28"/>
          <w:vertAlign w:val="subscript"/>
        </w:rPr>
        <w:t>0j</w:t>
      </w:r>
      <w:r w:rsidRPr="00D90C10">
        <w:rPr>
          <w:rFonts w:ascii="Times New Roman" w:hAnsi="Times New Roman"/>
          <w:sz w:val="28"/>
          <w:szCs w:val="28"/>
        </w:rPr>
        <w:t xml:space="preserve"> + L</w:t>
      </w:r>
      <w:r w:rsidRPr="00D90C10">
        <w:rPr>
          <w:rFonts w:ascii="Times New Roman" w:hAnsi="Times New Roman"/>
          <w:sz w:val="28"/>
          <w:szCs w:val="28"/>
          <w:vertAlign w:val="subscript"/>
        </w:rPr>
        <w:t>0j</w:t>
      </w:r>
      <w:r w:rsidRPr="00D90C10">
        <w:rPr>
          <w:rFonts w:ascii="Times New Roman" w:hAnsi="Times New Roman"/>
          <w:sz w:val="28"/>
          <w:szCs w:val="28"/>
        </w:rPr>
        <w:t>,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>где: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D90C10">
        <w:rPr>
          <w:rFonts w:ascii="Times New Roman" w:hAnsi="Times New Roman"/>
          <w:sz w:val="28"/>
          <w:szCs w:val="28"/>
          <w:vertAlign w:val="subscript"/>
        </w:rPr>
        <w:t>0j</w:t>
      </w:r>
      <w:r w:rsidRPr="00906136">
        <w:rPr>
          <w:rFonts w:ascii="Times New Roman" w:hAnsi="Times New Roman"/>
          <w:sz w:val="28"/>
          <w:szCs w:val="28"/>
        </w:rPr>
        <w:t xml:space="preserve"> - объем налогов, задекларированных для уплаты в бюджет </w:t>
      </w:r>
      <w:r w:rsidRPr="00D90C10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D90C10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j-м плательщиком в базовом году;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D90C10">
        <w:rPr>
          <w:rFonts w:ascii="Times New Roman" w:hAnsi="Times New Roman"/>
          <w:sz w:val="28"/>
          <w:szCs w:val="28"/>
          <w:vertAlign w:val="subscript"/>
        </w:rPr>
        <w:t>0j</w:t>
      </w:r>
      <w:r w:rsidRPr="00906136">
        <w:rPr>
          <w:rFonts w:ascii="Times New Roman" w:hAnsi="Times New Roman"/>
          <w:sz w:val="28"/>
          <w:szCs w:val="28"/>
        </w:rPr>
        <w:t xml:space="preserve"> - объем льгот, предоставленных j-</w:t>
      </w:r>
      <w:proofErr w:type="spellStart"/>
      <w:r w:rsidRPr="00906136">
        <w:rPr>
          <w:rFonts w:ascii="Times New Roman" w:hAnsi="Times New Roman"/>
          <w:sz w:val="28"/>
          <w:szCs w:val="28"/>
        </w:rPr>
        <w:t>му</w:t>
      </w:r>
      <w:proofErr w:type="spellEnd"/>
      <w:r w:rsidRPr="00906136">
        <w:rPr>
          <w:rFonts w:ascii="Times New Roman" w:hAnsi="Times New Roman"/>
          <w:sz w:val="28"/>
          <w:szCs w:val="28"/>
        </w:rPr>
        <w:t xml:space="preserve"> плательщику в базовом году.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136">
        <w:rPr>
          <w:rFonts w:ascii="Times New Roman" w:hAnsi="Times New Roman"/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514202" w:rsidRPr="00906136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61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</w:t>
      </w:r>
      <w:r w:rsidRPr="00906136">
        <w:rPr>
          <w:rFonts w:ascii="Times New Roman" w:hAnsi="Times New Roman"/>
          <w:sz w:val="28"/>
          <w:szCs w:val="28"/>
        </w:rPr>
        <w:t> </w:t>
      </w:r>
      <w:proofErr w:type="gramStart"/>
      <w:r w:rsidRPr="00906136">
        <w:rPr>
          <w:rFonts w:ascii="Times New Roman" w:hAnsi="Times New Roman"/>
          <w:sz w:val="28"/>
          <w:szCs w:val="28"/>
        </w:rPr>
        <w:t xml:space="preserve">По итогам оценки эффективности налогового расхода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906136">
        <w:rPr>
          <w:rFonts w:ascii="Times New Roman" w:hAnsi="Times New Roman"/>
          <w:sz w:val="28"/>
          <w:szCs w:val="28"/>
        </w:rPr>
        <w:t xml:space="preserve">формулирует выводы о достижении целевых характеристик налогового расхода </w:t>
      </w:r>
      <w:r w:rsidRPr="003B71C0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3B71C0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, вкладе налогового расхода </w:t>
      </w:r>
      <w:r w:rsidRPr="003B71C0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3B71C0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в достижение целей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6136">
        <w:rPr>
          <w:rFonts w:ascii="Times New Roman" w:hAnsi="Times New Roman"/>
          <w:sz w:val="28"/>
          <w:szCs w:val="28"/>
        </w:rPr>
        <w:t xml:space="preserve"> программы и (или) целей социально-экономической политики </w:t>
      </w:r>
      <w:r w:rsidRPr="003B71C0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3B71C0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906136">
        <w:rPr>
          <w:rFonts w:ascii="Times New Roman" w:hAnsi="Times New Roman"/>
          <w:sz w:val="28"/>
          <w:szCs w:val="28"/>
        </w:rPr>
        <w:t xml:space="preserve"> программам </w:t>
      </w:r>
      <w:r w:rsidRPr="003B71C0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3B71C0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, а также о наличии или об отсутствии более результативных (менее затратных для бюджета </w:t>
      </w:r>
      <w:r w:rsidRPr="003B71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06136">
        <w:rPr>
          <w:rFonts w:ascii="Times New Roman" w:hAnsi="Times New Roman"/>
          <w:sz w:val="28"/>
          <w:szCs w:val="28"/>
        </w:rPr>
        <w:t xml:space="preserve">) альтернативных механизмов достижения </w:t>
      </w:r>
      <w:r w:rsidRPr="00906136">
        <w:rPr>
          <w:rFonts w:ascii="Times New Roman" w:hAnsi="Times New Roman"/>
          <w:sz w:val="28"/>
          <w:szCs w:val="28"/>
        </w:rPr>
        <w:lastRenderedPageBreak/>
        <w:t>целей</w:t>
      </w:r>
      <w:proofErr w:type="gramEnd"/>
      <w:r w:rsidR="00D10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06136">
        <w:rPr>
          <w:rFonts w:ascii="Times New Roman" w:hAnsi="Times New Roman"/>
          <w:sz w:val="28"/>
          <w:szCs w:val="28"/>
        </w:rPr>
        <w:t xml:space="preserve"> программы и (или) целей социально-экономической политики </w:t>
      </w:r>
      <w:r w:rsidRPr="003B71C0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3B71C0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906136">
        <w:rPr>
          <w:rFonts w:ascii="Times New Roman" w:hAnsi="Times New Roman"/>
          <w:sz w:val="28"/>
          <w:szCs w:val="28"/>
        </w:rPr>
        <w:t xml:space="preserve"> программам </w:t>
      </w:r>
      <w:r w:rsidRPr="003B71C0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3B71C0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>.</w:t>
      </w:r>
    </w:p>
    <w:p w:rsidR="00514202" w:rsidRDefault="00514202" w:rsidP="00514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906136">
        <w:rPr>
          <w:rFonts w:ascii="Times New Roman" w:hAnsi="Times New Roman"/>
          <w:sz w:val="28"/>
          <w:szCs w:val="28"/>
        </w:rPr>
        <w:t xml:space="preserve">. Результаты рассмотрения оценки налоговых расходов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3B71C0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Pr="003B71C0">
        <w:rPr>
          <w:rFonts w:ascii="Times New Roman" w:hAnsi="Times New Roman"/>
          <w:sz w:val="28"/>
          <w:szCs w:val="28"/>
        </w:rPr>
        <w:t xml:space="preserve">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3B71C0">
        <w:rPr>
          <w:rFonts w:ascii="Times New Roman" w:hAnsi="Times New Roman"/>
          <w:sz w:val="28"/>
          <w:szCs w:val="28"/>
        </w:rPr>
        <w:t xml:space="preserve"> поселения</w:t>
      </w:r>
      <w:r w:rsidRPr="00906136">
        <w:rPr>
          <w:rFonts w:ascii="Times New Roman" w:hAnsi="Times New Roman"/>
          <w:sz w:val="28"/>
          <w:szCs w:val="28"/>
        </w:rPr>
        <w:t xml:space="preserve">, а также при проведении </w:t>
      </w:r>
      <w:proofErr w:type="gramStart"/>
      <w:r w:rsidRPr="00906136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06136">
        <w:rPr>
          <w:rFonts w:ascii="Times New Roman" w:hAnsi="Times New Roman"/>
          <w:sz w:val="28"/>
          <w:szCs w:val="28"/>
        </w:rPr>
        <w:t xml:space="preserve"> программ </w:t>
      </w:r>
      <w:r w:rsidR="00EE2E50">
        <w:rPr>
          <w:rFonts w:ascii="Times New Roman" w:hAnsi="Times New Roman"/>
          <w:sz w:val="28"/>
          <w:szCs w:val="28"/>
        </w:rPr>
        <w:t>городского</w:t>
      </w:r>
      <w:r w:rsidRPr="003B71C0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Pr="00906136">
        <w:rPr>
          <w:rFonts w:ascii="Times New Roman" w:hAnsi="Times New Roman"/>
          <w:sz w:val="28"/>
          <w:szCs w:val="28"/>
        </w:rPr>
        <w:t>.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3B">
        <w:rPr>
          <w:rFonts w:ascii="Times New Roman" w:hAnsi="Times New Roman" w:cs="Times New Roman"/>
          <w:sz w:val="28"/>
          <w:szCs w:val="28"/>
        </w:rPr>
        <w:t>3.</w:t>
      </w:r>
      <w:r w:rsidR="00C210EE">
        <w:rPr>
          <w:rFonts w:ascii="Times New Roman" w:hAnsi="Times New Roman" w:cs="Times New Roman"/>
          <w:sz w:val="28"/>
          <w:szCs w:val="28"/>
        </w:rPr>
        <w:t>13</w:t>
      </w:r>
      <w:r w:rsidRPr="00D9253B">
        <w:rPr>
          <w:rFonts w:ascii="Times New Roman" w:hAnsi="Times New Roman" w:cs="Times New Roman"/>
          <w:sz w:val="28"/>
          <w:szCs w:val="28"/>
        </w:rPr>
        <w:t>. Администрация осуществляет оценку налогового</w:t>
      </w:r>
      <w:r w:rsidRPr="00042AD4">
        <w:rPr>
          <w:rFonts w:ascii="Times New Roman" w:hAnsi="Times New Roman" w:cs="Times New Roman"/>
          <w:sz w:val="28"/>
          <w:szCs w:val="28"/>
        </w:rPr>
        <w:t xml:space="preserve"> расхода за год, предшествующий </w:t>
      </w:r>
      <w:proofErr w:type="gramStart"/>
      <w:r w:rsidRPr="00042AD4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042AD4">
        <w:rPr>
          <w:rFonts w:ascii="Times New Roman" w:hAnsi="Times New Roman" w:cs="Times New Roman"/>
          <w:sz w:val="28"/>
          <w:szCs w:val="28"/>
        </w:rPr>
        <w:t xml:space="preserve"> иформирует: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- информацию по пунктам 10, 14-16, 18, 22 приложения к настоящему Порядку;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 xml:space="preserve">- письменные пояснения, содержащие выводы о достижении (не </w:t>
      </w:r>
      <w:r w:rsidRPr="00042AD4">
        <w:rPr>
          <w:rFonts w:ascii="Times New Roman" w:hAnsi="Times New Roman" w:cs="Times New Roman"/>
          <w:spacing w:val="-2"/>
          <w:sz w:val="28"/>
          <w:szCs w:val="28"/>
        </w:rPr>
        <w:t>достижении) целевых характеристик налогового расхода, о вкладе  налоговогорасхода в достижение целей муниципальной программы и (или) направлений</w:t>
      </w:r>
      <w:r w:rsidRPr="00042AD4">
        <w:rPr>
          <w:rFonts w:ascii="Times New Roman" w:hAnsi="Times New Roman" w:cs="Times New Roman"/>
          <w:sz w:val="28"/>
          <w:szCs w:val="28"/>
        </w:rPr>
        <w:t xml:space="preserve"> (целей) социально-экономической политики </w:t>
      </w:r>
      <w:r w:rsidR="00EE2E50">
        <w:rPr>
          <w:rFonts w:ascii="Times New Roman" w:hAnsi="Times New Roman" w:cs="Times New Roman"/>
          <w:sz w:val="28"/>
          <w:szCs w:val="28"/>
        </w:rPr>
        <w:t>городского</w:t>
      </w:r>
      <w:r w:rsidRPr="00042AD4">
        <w:rPr>
          <w:rFonts w:ascii="Times New Roman" w:hAnsi="Times New Roman" w:cs="Times New Roman"/>
          <w:sz w:val="28"/>
          <w:szCs w:val="28"/>
        </w:rPr>
        <w:t xml:space="preserve"> поселения, о наличии (отсутствии) более результативных альтернативных механизмов их достижения;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- </w:t>
      </w:r>
      <w:r w:rsidRPr="00042AD4">
        <w:rPr>
          <w:rFonts w:ascii="Times New Roman" w:hAnsi="Times New Roman" w:cs="Times New Roman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042AD4">
        <w:rPr>
          <w:rFonts w:ascii="Times New Roman" w:hAnsi="Times New Roman" w:cs="Times New Roman"/>
          <w:sz w:val="28"/>
          <w:szCs w:val="28"/>
        </w:rPr>
        <w:t xml:space="preserve"> по установлению новых налоговых расходов.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3.</w:t>
      </w:r>
      <w:r w:rsidR="00C210EE">
        <w:rPr>
          <w:rFonts w:ascii="Times New Roman" w:hAnsi="Times New Roman" w:cs="Times New Roman"/>
          <w:sz w:val="28"/>
          <w:szCs w:val="28"/>
        </w:rPr>
        <w:t>14</w:t>
      </w:r>
      <w:r w:rsidRPr="00042AD4">
        <w:rPr>
          <w:rFonts w:ascii="Times New Roman" w:hAnsi="Times New Roman" w:cs="Times New Roman"/>
          <w:sz w:val="28"/>
          <w:szCs w:val="28"/>
        </w:rPr>
        <w:t>. В предложения по уточнению (отмене) налоговых расходов для налогоплательщиков  включается следующая информация: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 xml:space="preserve">- </w:t>
      </w:r>
      <w:r w:rsidRPr="008B7095">
        <w:rPr>
          <w:rFonts w:ascii="Times New Roman" w:hAnsi="Times New Roman"/>
          <w:sz w:val="28"/>
          <w:szCs w:val="28"/>
        </w:rPr>
        <w:t>о причине предлагаемого уточнения, отмены налогового расхода, установленной проведенной оценкой налоговых расходов</w:t>
      </w:r>
      <w:r w:rsidRPr="00042AD4">
        <w:rPr>
          <w:rFonts w:ascii="Times New Roman" w:hAnsi="Times New Roman" w:cs="Times New Roman"/>
          <w:sz w:val="28"/>
          <w:szCs w:val="28"/>
        </w:rPr>
        <w:t>;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 xml:space="preserve">- о целесообразности налогового расхода (в соответствии с целями муниципальных программ и (или) целями социально-экономической политики </w:t>
      </w:r>
      <w:r w:rsidR="00EE2E50">
        <w:rPr>
          <w:rFonts w:ascii="Times New Roman" w:hAnsi="Times New Roman" w:cs="Times New Roman"/>
          <w:sz w:val="28"/>
          <w:szCs w:val="28"/>
        </w:rPr>
        <w:t>городского</w:t>
      </w:r>
      <w:r w:rsidRPr="00042AD4">
        <w:rPr>
          <w:rFonts w:ascii="Times New Roman" w:hAnsi="Times New Roman" w:cs="Times New Roman"/>
          <w:sz w:val="28"/>
          <w:szCs w:val="28"/>
        </w:rPr>
        <w:t xml:space="preserve"> поселения);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 xml:space="preserve">- о количестве потенциальных получателей налогового расхода;  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 xml:space="preserve">- о прогнозе поступлений налогов в бюджет </w:t>
      </w:r>
      <w:r w:rsidR="00EE2E5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42AD4">
        <w:rPr>
          <w:rFonts w:ascii="Times New Roman" w:hAnsi="Times New Roman" w:cs="Times New Roman"/>
          <w:sz w:val="28"/>
          <w:szCs w:val="28"/>
        </w:rPr>
        <w:t xml:space="preserve"> в результате уточнения (отмены) налогового расхода.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3.</w:t>
      </w:r>
      <w:r w:rsidR="00C210EE">
        <w:rPr>
          <w:rFonts w:ascii="Times New Roman" w:hAnsi="Times New Roman" w:cs="Times New Roman"/>
          <w:sz w:val="28"/>
          <w:szCs w:val="28"/>
        </w:rPr>
        <w:t>15</w:t>
      </w:r>
      <w:r w:rsidRPr="00042AD4">
        <w:rPr>
          <w:rFonts w:ascii="Times New Roman" w:hAnsi="Times New Roman" w:cs="Times New Roman"/>
          <w:sz w:val="28"/>
          <w:szCs w:val="28"/>
        </w:rPr>
        <w:t xml:space="preserve">. Предложения по установлению новых видов налоговых расходов формируются Администрацией в рамках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042AD4">
        <w:rPr>
          <w:rFonts w:ascii="Times New Roman" w:hAnsi="Times New Roman" w:cs="Times New Roman"/>
          <w:sz w:val="28"/>
          <w:szCs w:val="28"/>
        </w:rPr>
        <w:t xml:space="preserve"> компетенции и должны содержать следующуюинформацию: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 xml:space="preserve">- о целесообразности налогового расхода (в соответствии с целями муниципальных программ и (или) целями социально-экономической политики  </w:t>
      </w:r>
      <w:r w:rsidR="00EE2E50">
        <w:rPr>
          <w:rFonts w:ascii="Times New Roman" w:hAnsi="Times New Roman" w:cs="Times New Roman"/>
          <w:sz w:val="28"/>
          <w:szCs w:val="28"/>
        </w:rPr>
        <w:t>городского</w:t>
      </w:r>
      <w:r w:rsidRPr="00042AD4">
        <w:rPr>
          <w:rFonts w:ascii="Times New Roman" w:hAnsi="Times New Roman" w:cs="Times New Roman"/>
          <w:sz w:val="28"/>
          <w:szCs w:val="28"/>
        </w:rPr>
        <w:t xml:space="preserve"> поселения);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-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AD4">
        <w:rPr>
          <w:rFonts w:ascii="Times New Roman" w:hAnsi="Times New Roman" w:cs="Times New Roman"/>
          <w:sz w:val="28"/>
          <w:szCs w:val="28"/>
        </w:rPr>
        <w:t xml:space="preserve"> муниципальной программы (подпрограммы, задачи муниципальной программы) или направления (цели) социально-экономической политики  </w:t>
      </w:r>
      <w:r w:rsidR="00EE2E50">
        <w:rPr>
          <w:rFonts w:ascii="Times New Roman" w:hAnsi="Times New Roman" w:cs="Times New Roman"/>
          <w:sz w:val="28"/>
          <w:szCs w:val="28"/>
        </w:rPr>
        <w:t>городского</w:t>
      </w:r>
      <w:r w:rsidRPr="00042AD4">
        <w:rPr>
          <w:rFonts w:ascii="Times New Roman" w:hAnsi="Times New Roman" w:cs="Times New Roman"/>
          <w:sz w:val="28"/>
          <w:szCs w:val="28"/>
        </w:rPr>
        <w:t xml:space="preserve"> поселения, не относящейся к муниципальным программам;</w:t>
      </w:r>
    </w:p>
    <w:p w:rsidR="00E26288" w:rsidRPr="001E0A5C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-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AD4">
        <w:rPr>
          <w:rFonts w:ascii="Times New Roman" w:hAnsi="Times New Roman" w:cs="Times New Roman"/>
          <w:sz w:val="28"/>
          <w:szCs w:val="28"/>
        </w:rPr>
        <w:t xml:space="preserve"> целевого индикатора (показателя) муниципальной программы (подпрограммы, задачи муниципальной программы)</w:t>
      </w:r>
      <w:r w:rsidR="00EE2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</w:rPr>
        <w:t xml:space="preserve">или </w:t>
      </w:r>
      <w:r w:rsidRPr="001E0A5C">
        <w:rPr>
          <w:rFonts w:ascii="Times New Roman" w:hAnsi="Times New Roman" w:cs="Times New Roman"/>
          <w:sz w:val="28"/>
        </w:rPr>
        <w:t xml:space="preserve">направления (цели) социально-экономической политики </w:t>
      </w:r>
      <w:r w:rsidR="00EE2E50">
        <w:rPr>
          <w:rFonts w:ascii="Times New Roman" w:hAnsi="Times New Roman" w:cs="Times New Roman"/>
          <w:sz w:val="28"/>
        </w:rPr>
        <w:t>городского</w:t>
      </w:r>
      <w:r w:rsidRPr="001E0A5C">
        <w:rPr>
          <w:rFonts w:ascii="Times New Roman" w:hAnsi="Times New Roman" w:cs="Times New Roman"/>
          <w:sz w:val="28"/>
        </w:rPr>
        <w:t xml:space="preserve"> поселения, не относящейся к муниципальным программам, на достижение которого направлено предоставление налоговогорасхода;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lastRenderedPageBreak/>
        <w:t>- о наличии альтернативных механизмов муниципальной поддержки потенциальных получателей льгот;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 xml:space="preserve">- </w:t>
      </w:r>
      <w:r w:rsidRPr="00042AD4">
        <w:rPr>
          <w:rFonts w:ascii="Times New Roman" w:hAnsi="Times New Roman" w:cs="Times New Roman"/>
          <w:spacing w:val="-2"/>
          <w:sz w:val="28"/>
          <w:szCs w:val="28"/>
        </w:rPr>
        <w:t xml:space="preserve">прогноз объемов налоговых расходов бюджета </w:t>
      </w:r>
      <w:r w:rsidR="00EE2E50">
        <w:rPr>
          <w:rFonts w:ascii="Times New Roman" w:hAnsi="Times New Roman" w:cs="Times New Roman"/>
          <w:spacing w:val="-2"/>
          <w:sz w:val="28"/>
          <w:szCs w:val="28"/>
        </w:rPr>
        <w:t>городского</w:t>
      </w:r>
      <w:r w:rsidRPr="00042AD4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 в </w:t>
      </w:r>
      <w:proofErr w:type="spellStart"/>
      <w:r w:rsidRPr="00042AD4">
        <w:rPr>
          <w:rFonts w:ascii="Times New Roman" w:hAnsi="Times New Roman" w:cs="Times New Roman"/>
          <w:spacing w:val="-2"/>
          <w:sz w:val="28"/>
          <w:szCs w:val="28"/>
        </w:rPr>
        <w:t>результатеустановления</w:t>
      </w:r>
      <w:proofErr w:type="spellEnd"/>
      <w:r w:rsidRPr="00042AD4">
        <w:rPr>
          <w:rFonts w:ascii="Times New Roman" w:hAnsi="Times New Roman" w:cs="Times New Roman"/>
          <w:spacing w:val="-2"/>
          <w:sz w:val="28"/>
          <w:szCs w:val="28"/>
        </w:rPr>
        <w:t xml:space="preserve"> налогового расхода по видам налогов на очередной финансовый</w:t>
      </w:r>
      <w:r w:rsidRPr="00042AD4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E26288" w:rsidRPr="00042AD4" w:rsidRDefault="00E26288" w:rsidP="00E26288">
      <w:pPr>
        <w:pStyle w:val="a6"/>
        <w:numPr>
          <w:ilvl w:val="0"/>
          <w:numId w:val="1"/>
        </w:numPr>
        <w:tabs>
          <w:tab w:val="left" w:pos="994"/>
        </w:tabs>
        <w:ind w:right="112" w:firstLine="708"/>
        <w:rPr>
          <w:sz w:val="28"/>
          <w:szCs w:val="28"/>
        </w:rPr>
      </w:pPr>
      <w:r w:rsidRPr="00042AD4">
        <w:rPr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E26288" w:rsidRDefault="00E26288" w:rsidP="00E262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3.</w:t>
      </w:r>
      <w:r w:rsidR="00C210EE">
        <w:rPr>
          <w:rFonts w:ascii="Times New Roman" w:hAnsi="Times New Roman" w:cs="Times New Roman"/>
          <w:sz w:val="28"/>
          <w:szCs w:val="28"/>
        </w:rPr>
        <w:t>16</w:t>
      </w:r>
      <w:r w:rsidRPr="00042AD4">
        <w:rPr>
          <w:rFonts w:ascii="Times New Roman" w:hAnsi="Times New Roman" w:cs="Times New Roman"/>
          <w:sz w:val="28"/>
          <w:szCs w:val="28"/>
        </w:rPr>
        <w:t xml:space="preserve">. Предложения по уточнению, отмене, установлению налоговых расходов учитываются при формировании предложений по налоговой политике </w:t>
      </w:r>
      <w:r w:rsidR="00EE2E5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42AD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разработке нормативных правовых актов </w:t>
      </w:r>
      <w:r w:rsidR="00EE2E5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42AD4">
        <w:rPr>
          <w:rFonts w:ascii="Times New Roman" w:hAnsi="Times New Roman" w:cs="Times New Roman"/>
          <w:sz w:val="28"/>
          <w:szCs w:val="28"/>
        </w:rPr>
        <w:t xml:space="preserve">, регулирующих налогообложение в </w:t>
      </w:r>
      <w:r w:rsidR="00EE2E50">
        <w:rPr>
          <w:rFonts w:ascii="Times New Roman" w:hAnsi="Times New Roman" w:cs="Times New Roman"/>
          <w:sz w:val="28"/>
          <w:szCs w:val="28"/>
        </w:rPr>
        <w:t>городском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поселении.</w:t>
      </w:r>
    </w:p>
    <w:p w:rsidR="00E26288" w:rsidRPr="00042AD4" w:rsidRDefault="00E26288" w:rsidP="00E2628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288" w:rsidRDefault="00E26288" w:rsidP="00E262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2AD4">
        <w:rPr>
          <w:rFonts w:ascii="Times New Roman" w:hAnsi="Times New Roman" w:cs="Times New Roman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5C7AED" w:rsidRPr="00042AD4" w:rsidRDefault="005C7AED" w:rsidP="00E2628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288" w:rsidRPr="00042AD4" w:rsidRDefault="00E26288" w:rsidP="00E26288">
      <w:pPr>
        <w:pStyle w:val="a6"/>
        <w:numPr>
          <w:ilvl w:val="1"/>
          <w:numId w:val="2"/>
        </w:numPr>
        <w:tabs>
          <w:tab w:val="left" w:pos="1364"/>
        </w:tabs>
        <w:ind w:left="0" w:firstLine="709"/>
        <w:rPr>
          <w:sz w:val="28"/>
          <w:szCs w:val="28"/>
        </w:rPr>
      </w:pPr>
      <w:r w:rsidRPr="00042AD4">
        <w:rPr>
          <w:sz w:val="28"/>
          <w:szCs w:val="28"/>
        </w:rPr>
        <w:t>Администрация обобщает результаты оценки эффективности налоговых расходов</w:t>
      </w:r>
      <w:r>
        <w:rPr>
          <w:sz w:val="28"/>
          <w:szCs w:val="28"/>
        </w:rPr>
        <w:t xml:space="preserve"> </w:t>
      </w:r>
      <w:r w:rsidR="00EE2E5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042AD4">
        <w:rPr>
          <w:sz w:val="28"/>
          <w:szCs w:val="28"/>
        </w:rPr>
        <w:t>.</w:t>
      </w:r>
    </w:p>
    <w:p w:rsidR="00E26288" w:rsidRPr="00EC3211" w:rsidRDefault="00E26288" w:rsidP="00E26288">
      <w:pPr>
        <w:pStyle w:val="a6"/>
        <w:numPr>
          <w:ilvl w:val="1"/>
          <w:numId w:val="2"/>
        </w:numPr>
        <w:tabs>
          <w:tab w:val="left" w:pos="1436"/>
        </w:tabs>
        <w:ind w:left="0" w:firstLine="709"/>
        <w:rPr>
          <w:b/>
          <w:i/>
          <w:sz w:val="28"/>
          <w:szCs w:val="28"/>
        </w:rPr>
      </w:pPr>
      <w:proofErr w:type="gramStart"/>
      <w:r w:rsidRPr="00042AD4">
        <w:rPr>
          <w:sz w:val="28"/>
          <w:szCs w:val="28"/>
        </w:rPr>
        <w:t xml:space="preserve">Администрация направляет обобщенную информацию о результатах оценки налоговых расходов по перечню показателей для проведения оценки налоговых расходов </w:t>
      </w:r>
      <w:r w:rsidR="00EE2E50">
        <w:rPr>
          <w:sz w:val="28"/>
          <w:szCs w:val="28"/>
        </w:rPr>
        <w:t>городского</w:t>
      </w:r>
      <w:r w:rsidRPr="00042A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42AD4">
        <w:rPr>
          <w:sz w:val="28"/>
          <w:szCs w:val="28"/>
        </w:rPr>
        <w:t xml:space="preserve"> согласно приложению к настоящему Порядку </w:t>
      </w:r>
      <w:r w:rsidR="00CB633E">
        <w:rPr>
          <w:sz w:val="28"/>
          <w:szCs w:val="28"/>
        </w:rPr>
        <w:t xml:space="preserve"> </w:t>
      </w:r>
      <w:r w:rsidR="00994E2E">
        <w:rPr>
          <w:sz w:val="28"/>
          <w:szCs w:val="28"/>
        </w:rPr>
        <w:t xml:space="preserve"> </w:t>
      </w:r>
      <w:r w:rsidR="00994E2E" w:rsidRPr="0077698C">
        <w:rPr>
          <w:sz w:val="28"/>
          <w:szCs w:val="28"/>
        </w:rPr>
        <w:t xml:space="preserve">в орган, осуществляющий полномочия по формированию и исполнению бюджета муниципального образования </w:t>
      </w:r>
      <w:r w:rsidR="00EE2E50">
        <w:rPr>
          <w:sz w:val="28"/>
          <w:szCs w:val="28"/>
        </w:rPr>
        <w:t>Александро-Невское городское</w:t>
      </w:r>
      <w:r w:rsidR="00D10389">
        <w:rPr>
          <w:sz w:val="28"/>
          <w:szCs w:val="28"/>
        </w:rPr>
        <w:t xml:space="preserve"> поселение Александро-Невского</w:t>
      </w:r>
      <w:r w:rsidR="00994E2E" w:rsidRPr="0077698C">
        <w:rPr>
          <w:sz w:val="28"/>
          <w:szCs w:val="28"/>
        </w:rPr>
        <w:t xml:space="preserve"> муниципального района Рязанской области на основании заключенного соглашения</w:t>
      </w:r>
      <w:r w:rsidR="00CB633E" w:rsidRPr="00CB633E">
        <w:rPr>
          <w:sz w:val="28"/>
          <w:szCs w:val="28"/>
        </w:rPr>
        <w:t xml:space="preserve"> </w:t>
      </w:r>
      <w:r w:rsidR="00CB633E" w:rsidRPr="002C7B6F">
        <w:rPr>
          <w:sz w:val="28"/>
          <w:szCs w:val="28"/>
        </w:rPr>
        <w:t>в срок до 25 апреля</w:t>
      </w:r>
      <w:r w:rsidR="00CB633E">
        <w:rPr>
          <w:sz w:val="28"/>
          <w:szCs w:val="28"/>
        </w:rPr>
        <w:t>.</w:t>
      </w:r>
      <w:proofErr w:type="gramEnd"/>
      <w:r w:rsidRPr="00042AD4">
        <w:rPr>
          <w:sz w:val="28"/>
          <w:szCs w:val="28"/>
        </w:rPr>
        <w:t xml:space="preserve"> Уточненные результаты оценки налоговых расходов сельско</w:t>
      </w:r>
      <w:r>
        <w:rPr>
          <w:sz w:val="28"/>
          <w:szCs w:val="28"/>
        </w:rPr>
        <w:t>го</w:t>
      </w:r>
      <w:r w:rsidRPr="00042A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42AD4">
        <w:rPr>
          <w:sz w:val="28"/>
          <w:szCs w:val="28"/>
        </w:rPr>
        <w:t xml:space="preserve"> при необходимости по той же форме направляются </w:t>
      </w:r>
      <w:r w:rsidR="002C7B6F">
        <w:rPr>
          <w:sz w:val="28"/>
          <w:szCs w:val="28"/>
        </w:rPr>
        <w:t>в срок</w:t>
      </w:r>
      <w:r w:rsidRPr="002C7B6F">
        <w:rPr>
          <w:sz w:val="28"/>
          <w:szCs w:val="28"/>
        </w:rPr>
        <w:t xml:space="preserve"> до </w:t>
      </w:r>
      <w:r w:rsidR="006309BD" w:rsidRPr="002C7B6F">
        <w:rPr>
          <w:sz w:val="28"/>
          <w:szCs w:val="28"/>
        </w:rPr>
        <w:t>1</w:t>
      </w:r>
      <w:r w:rsidRPr="002C7B6F">
        <w:rPr>
          <w:sz w:val="28"/>
          <w:szCs w:val="28"/>
        </w:rPr>
        <w:t>0 ию</w:t>
      </w:r>
      <w:r w:rsidR="00EC3211" w:rsidRPr="002C7B6F">
        <w:rPr>
          <w:sz w:val="28"/>
          <w:szCs w:val="28"/>
        </w:rPr>
        <w:t>н</w:t>
      </w:r>
      <w:r w:rsidRPr="002C7B6F">
        <w:rPr>
          <w:sz w:val="28"/>
          <w:szCs w:val="28"/>
        </w:rPr>
        <w:t>я</w:t>
      </w:r>
      <w:r w:rsidR="002C7B6F">
        <w:rPr>
          <w:sz w:val="28"/>
          <w:szCs w:val="28"/>
        </w:rPr>
        <w:t>.</w:t>
      </w:r>
    </w:p>
    <w:p w:rsidR="0077698C" w:rsidRPr="0077698C" w:rsidRDefault="00E26288" w:rsidP="0077698C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4.3.Администрация формирует информацию об оценке объемов налоговых расходов</w:t>
      </w:r>
      <w:r w:rsidR="00776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92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бюджета</w:t>
      </w:r>
      <w:r w:rsidR="00776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D5F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городского</w:t>
      </w:r>
      <w:r w:rsidRPr="00D92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поселения</w:t>
      </w:r>
      <w:r w:rsidR="00776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92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</w:t>
      </w:r>
      <w:r w:rsidR="00776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92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отчетный</w:t>
      </w:r>
      <w:r w:rsidR="00776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92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финансовый</w:t>
      </w:r>
      <w:r w:rsidR="00776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92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год,</w:t>
      </w:r>
      <w:r w:rsidR="00776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925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текущий финансовый год, очередной финансовый год и плановый период и </w:t>
      </w:r>
      <w:r w:rsidR="0077698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направляет ее </w:t>
      </w:r>
      <w:r w:rsidR="0077698C" w:rsidRPr="0077698C">
        <w:rPr>
          <w:rFonts w:ascii="Times New Roman" w:hAnsi="Times New Roman" w:cs="Times New Roman"/>
          <w:sz w:val="28"/>
          <w:szCs w:val="28"/>
        </w:rPr>
        <w:t xml:space="preserve">в орган, осуществляющий полномочия по формированию и исполнению бюджета муниципального образования </w:t>
      </w:r>
      <w:r w:rsidR="007D5F8C">
        <w:rPr>
          <w:rFonts w:ascii="Times New Roman" w:hAnsi="Times New Roman" w:cs="Times New Roman"/>
          <w:sz w:val="28"/>
          <w:szCs w:val="28"/>
        </w:rPr>
        <w:t>Александро-Невское городское</w:t>
      </w:r>
      <w:r w:rsidR="0077698C" w:rsidRPr="0077698C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D10389" w:rsidRPr="00D10389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="0077698C" w:rsidRPr="0077698C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основании заключенного соглашения, в срок до 1 августа. 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163B" w:rsidTr="00C9163B">
        <w:tc>
          <w:tcPr>
            <w:tcW w:w="4672" w:type="dxa"/>
          </w:tcPr>
          <w:p w:rsidR="00C9163B" w:rsidRDefault="00C916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792971" w:rsidRDefault="00792971" w:rsidP="0004216D">
            <w:pPr>
              <w:widowControl w:val="0"/>
              <w:autoSpaceDE w:val="0"/>
              <w:autoSpaceDN w:val="0"/>
              <w:ind w:firstLine="6"/>
              <w:rPr>
                <w:sz w:val="28"/>
                <w:szCs w:val="28"/>
              </w:rPr>
            </w:pPr>
          </w:p>
          <w:p w:rsidR="00792971" w:rsidRDefault="00792971" w:rsidP="0004216D">
            <w:pPr>
              <w:widowControl w:val="0"/>
              <w:autoSpaceDE w:val="0"/>
              <w:autoSpaceDN w:val="0"/>
              <w:ind w:firstLine="6"/>
              <w:rPr>
                <w:sz w:val="28"/>
                <w:szCs w:val="28"/>
              </w:rPr>
            </w:pPr>
          </w:p>
          <w:p w:rsidR="005759DF" w:rsidRDefault="00C9163B" w:rsidP="0004216D">
            <w:pPr>
              <w:widowControl w:val="0"/>
              <w:autoSpaceDE w:val="0"/>
              <w:autoSpaceDN w:val="0"/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9163B" w:rsidRDefault="00C9163B" w:rsidP="0004216D">
            <w:pPr>
              <w:widowControl w:val="0"/>
              <w:autoSpaceDE w:val="0"/>
              <w:autoSpaceDN w:val="0"/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="0004216D" w:rsidRPr="0004216D">
              <w:rPr>
                <w:sz w:val="28"/>
                <w:szCs w:val="28"/>
              </w:rPr>
              <w:t xml:space="preserve">оценки налоговых расходов муниципального образования </w:t>
            </w:r>
            <w:r w:rsidR="007D5F8C">
              <w:rPr>
                <w:sz w:val="28"/>
                <w:szCs w:val="28"/>
              </w:rPr>
              <w:t>–</w:t>
            </w:r>
            <w:r w:rsidR="0004216D" w:rsidRPr="0004216D">
              <w:rPr>
                <w:sz w:val="28"/>
                <w:szCs w:val="28"/>
              </w:rPr>
              <w:t xml:space="preserve"> </w:t>
            </w:r>
            <w:r w:rsidR="007D5F8C">
              <w:rPr>
                <w:sz w:val="28"/>
                <w:szCs w:val="28"/>
              </w:rPr>
              <w:t>Александро-Невское городское</w:t>
            </w:r>
            <w:r w:rsidR="0004216D" w:rsidRPr="0004216D">
              <w:rPr>
                <w:sz w:val="28"/>
                <w:szCs w:val="28"/>
              </w:rPr>
              <w:t xml:space="preserve"> поселение </w:t>
            </w:r>
            <w:r w:rsidR="00D10389">
              <w:rPr>
                <w:sz w:val="28"/>
                <w:szCs w:val="28"/>
              </w:rPr>
              <w:t>Александро-Невского</w:t>
            </w:r>
            <w:r w:rsidR="0077698C">
              <w:rPr>
                <w:sz w:val="28"/>
                <w:szCs w:val="28"/>
              </w:rPr>
              <w:t xml:space="preserve"> </w:t>
            </w:r>
            <w:r w:rsidR="0004216D" w:rsidRPr="0004216D">
              <w:rPr>
                <w:sz w:val="28"/>
                <w:szCs w:val="28"/>
              </w:rPr>
              <w:t>муниципального района Рязанской области</w:t>
            </w:r>
          </w:p>
          <w:p w:rsidR="00C9163B" w:rsidRDefault="00C916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9163B" w:rsidRDefault="00C9163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C9163B" w:rsidRDefault="00055EBC" w:rsidP="00055EBC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</w:t>
      </w:r>
      <w:r w:rsidR="00C9163B">
        <w:rPr>
          <w:rFonts w:ascii="Times New Roman" w:hAnsi="Times New Roman"/>
          <w:sz w:val="28"/>
          <w:szCs w:val="28"/>
        </w:rPr>
        <w:t xml:space="preserve">Ь </w:t>
      </w:r>
    </w:p>
    <w:p w:rsidR="00C9163B" w:rsidRDefault="00C9163B" w:rsidP="00055EBC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показателей для проведения оценки</w:t>
      </w:r>
    </w:p>
    <w:p w:rsidR="00C9163B" w:rsidRDefault="00C9163B" w:rsidP="00055EBC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налоговых расходов </w:t>
      </w:r>
      <w:r w:rsidR="007D5F8C">
        <w:rPr>
          <w:rFonts w:ascii="Times New Roman" w:hAnsi="Times New Roman"/>
          <w:sz w:val="28"/>
          <w:szCs w:val="28"/>
        </w:rPr>
        <w:t>Александро-Невского городского</w:t>
      </w:r>
      <w:r w:rsidR="00055EBC">
        <w:rPr>
          <w:rFonts w:ascii="Times New Roman" w:hAnsi="Times New Roman"/>
          <w:sz w:val="28"/>
          <w:szCs w:val="28"/>
        </w:rPr>
        <w:t xml:space="preserve"> поселения</w:t>
      </w:r>
    </w:p>
    <w:p w:rsidR="00C9163B" w:rsidRDefault="00C9163B" w:rsidP="00C9163B">
      <w:pPr>
        <w:widowControl w:val="0"/>
        <w:autoSpaceDE w:val="0"/>
        <w:autoSpaceDN w:val="0"/>
        <w:jc w:val="both"/>
        <w:rPr>
          <w:rFonts w:ascii="Times New Roman" w:hAnsi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16"/>
        <w:gridCol w:w="3288"/>
      </w:tblGrid>
      <w:tr w:rsidR="00C9163B" w:rsidTr="00C9163B"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Предоставляемая информация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данных</w:t>
            </w:r>
          </w:p>
        </w:tc>
      </w:tr>
      <w:tr w:rsidR="00C9163B" w:rsidTr="00C9163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7D5F8C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Нормативные характеристики налоговых расходов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055EBC" w:rsidRPr="00055EBC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C9163B" w:rsidTr="004C6F3F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7D5F8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Нормативные правовые акты </w:t>
            </w:r>
            <w:r w:rsidR="007D5F8C">
              <w:rPr>
                <w:rFonts w:ascii="Times New Roman" w:hAnsi="Times New Roman"/>
              </w:rPr>
              <w:t>Александро-Невского городского</w:t>
            </w:r>
            <w:r w:rsidR="00055EBC" w:rsidRPr="00055EBC">
              <w:rPr>
                <w:rFonts w:ascii="Times New Roman" w:hAnsi="Times New Roman"/>
              </w:rPr>
              <w:t xml:space="preserve"> поселения</w:t>
            </w:r>
            <w:r>
              <w:rPr>
                <w:rFonts w:ascii="Times New Roman" w:hAnsi="Times New Roman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0A4D9D" w:rsidP="007D5F8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27746E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я</w:t>
            </w:r>
            <w:r w:rsidR="007D5F8C">
              <w:rPr>
                <w:rFonts w:ascii="Times New Roman" w:hAnsi="Times New Roman"/>
              </w:rPr>
              <w:t xml:space="preserve"> Александро-Невского городского </w:t>
            </w:r>
            <w:r w:rsidR="0027746E" w:rsidRPr="0027746E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7D5F8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27746E" w:rsidRPr="0027746E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0A4D9D" w:rsidP="007D5F8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Pr="0027746E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0A4D9D" w:rsidP="007D5F8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Pr="0027746E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0421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Даты вступления в силу положений нормативных правовых актов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04216D" w:rsidRPr="0004216D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0A4D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Pr="0027746E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4C6F3F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7D5F8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Даты начала </w:t>
            </w:r>
            <w:proofErr w:type="gramStart"/>
            <w:r>
              <w:rPr>
                <w:rFonts w:ascii="Times New Roman" w:hAnsi="Times New Roman"/>
              </w:rPr>
              <w:t>действия</w:t>
            </w:r>
            <w:proofErr w:type="gramEnd"/>
            <w:r>
              <w:rPr>
                <w:rFonts w:ascii="Times New Roman" w:hAnsi="Times New Roman"/>
              </w:rPr>
              <w:t xml:space="preserve"> предоставленного нормативными правовыми актами </w:t>
            </w:r>
            <w:r w:rsidR="007D5F8C">
              <w:rPr>
                <w:rFonts w:ascii="Times New Roman" w:hAnsi="Times New Roman"/>
              </w:rPr>
              <w:t>Александро-</w:t>
            </w:r>
            <w:r w:rsidR="007D5F8C">
              <w:rPr>
                <w:rFonts w:ascii="Times New Roman" w:hAnsi="Times New Roman"/>
              </w:rPr>
              <w:lastRenderedPageBreak/>
              <w:t xml:space="preserve">Невского городского </w:t>
            </w:r>
            <w:r w:rsidR="0004216D" w:rsidRPr="0004216D">
              <w:rPr>
                <w:rFonts w:ascii="Times New Roman" w:hAnsi="Times New Roman"/>
              </w:rPr>
              <w:t xml:space="preserve">поселения </w:t>
            </w:r>
            <w:r>
              <w:rPr>
                <w:rFonts w:ascii="Times New Roman" w:hAnsi="Times New Roman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0A4D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Pr="0027746E">
              <w:rPr>
                <w:rFonts w:ascii="Times New Roman" w:hAnsi="Times New Roman"/>
              </w:rPr>
              <w:t>поселения</w:t>
            </w:r>
            <w:r w:rsidR="007D5F8C">
              <w:rPr>
                <w:rFonts w:ascii="Times New Roman" w:hAnsi="Times New Roman"/>
              </w:rPr>
              <w:t xml:space="preserve"> </w:t>
            </w:r>
            <w:r w:rsidR="005528BF" w:rsidRPr="005528BF">
              <w:rPr>
                <w:rFonts w:ascii="Times New Roman" w:hAnsi="Times New Roman"/>
              </w:rPr>
              <w:lastRenderedPageBreak/>
              <w:t>налоговых расходов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0421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действия налоговых льгот, освобождений и иных преференций по налогам, предоставленных нормативными правовыми актами</w:t>
            </w:r>
            <w:r w:rsidR="0004216D" w:rsidRPr="0004216D">
              <w:rPr>
                <w:rFonts w:ascii="Times New Roman" w:hAnsi="Times New Roman"/>
              </w:rPr>
              <w:t xml:space="preserve">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04216D" w:rsidRPr="0004216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0A4D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Pr="0027746E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0421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04216D" w:rsidRPr="0004216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0A4D9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Pr="0027746E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C9163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04216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II. Целевые характеристики налоговых расходов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04216D" w:rsidRPr="0004216D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F78E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Pr="0027746E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категория налогового расхода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F78E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Pr="0027746E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04216D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</w:t>
            </w:r>
            <w:r w:rsidR="007D5F8C">
              <w:rPr>
                <w:rFonts w:ascii="Times New Roman" w:hAnsi="Times New Roman"/>
              </w:rPr>
              <w:t xml:space="preserve">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04216D" w:rsidRPr="0004216D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5528B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163B">
              <w:rPr>
                <w:rFonts w:ascii="Times New Roman" w:hAnsi="Times New Roman"/>
              </w:rPr>
              <w:t>уратор налогового расхода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F78E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CF78E3">
              <w:rPr>
                <w:rFonts w:ascii="Times New Roman" w:hAnsi="Times New Roman"/>
              </w:rPr>
              <w:t xml:space="preserve">Администрация 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Pr="00CF78E3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4C6F3F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F78E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CF78E3">
              <w:rPr>
                <w:rFonts w:ascii="Times New Roman" w:hAnsi="Times New Roman"/>
              </w:rPr>
              <w:t xml:space="preserve">Администрация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Pr="00CF78E3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4C6F3F">
        <w:trPr>
          <w:trHeight w:val="1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F78E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CF78E3">
              <w:rPr>
                <w:rFonts w:ascii="Times New Roman" w:hAnsi="Times New Roman"/>
              </w:rPr>
              <w:t xml:space="preserve">Администрация  </w:t>
            </w:r>
            <w:r w:rsidR="007D5F8C">
              <w:rPr>
                <w:rFonts w:ascii="Times New Roman" w:hAnsi="Times New Roman"/>
              </w:rPr>
              <w:t>Александро-Невского городского</w:t>
            </w:r>
            <w:r w:rsidRPr="00CF78E3">
              <w:rPr>
                <w:rFonts w:ascii="Times New Roman" w:hAnsi="Times New Roman"/>
              </w:rPr>
              <w:t xml:space="preserve"> поселения</w:t>
            </w:r>
          </w:p>
        </w:tc>
      </w:tr>
      <w:tr w:rsidR="00C9163B" w:rsidTr="004C6F3F">
        <w:trPr>
          <w:trHeight w:val="2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5528B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Показатель (индикатор) достижения целей </w:t>
            </w:r>
            <w:r w:rsidR="006708CE">
              <w:rPr>
                <w:rFonts w:ascii="Times New Roman" w:hAnsi="Times New Roman"/>
              </w:rPr>
              <w:t>муниципальных</w:t>
            </w:r>
            <w:r>
              <w:rPr>
                <w:rFonts w:ascii="Times New Roman" w:hAnsi="Times New Roman"/>
              </w:rPr>
              <w:t xml:space="preserve"> программ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5528BF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и (или) целей социально-экономической политики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6708CE" w:rsidRPr="006708CE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, не относящихся к </w:t>
            </w:r>
            <w:r w:rsidR="006708CE">
              <w:rPr>
                <w:rFonts w:ascii="Times New Roman" w:hAnsi="Times New Roman"/>
              </w:rPr>
              <w:t>муниципальным</w:t>
            </w:r>
            <w:r>
              <w:rPr>
                <w:rFonts w:ascii="Times New Roman" w:hAnsi="Times New Roman"/>
              </w:rPr>
              <w:t xml:space="preserve"> программам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6708CE" w:rsidRPr="006708CE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5528B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9163B">
              <w:rPr>
                <w:rFonts w:ascii="Times New Roman" w:hAnsi="Times New Roman"/>
              </w:rPr>
              <w:t>уратор налогового расхода</w:t>
            </w:r>
          </w:p>
        </w:tc>
      </w:tr>
      <w:tr w:rsidR="00C9163B" w:rsidTr="00C9163B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5528BF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III. Фискальные характеристики налогового расхода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5528BF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5528B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актами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5528BF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УФНС России по Рязанской области</w:t>
            </w:r>
          </w:p>
        </w:tc>
      </w:tr>
      <w:tr w:rsidR="00C9163B" w:rsidTr="004C6F3F">
        <w:trPr>
          <w:trHeight w:val="1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</w:t>
            </w:r>
            <w:r w:rsidR="005528BF">
              <w:rPr>
                <w:rFonts w:ascii="Times New Roman" w:hAnsi="Times New Roman"/>
              </w:rPr>
              <w:t xml:space="preserve">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F78E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CF78E3">
              <w:rPr>
                <w:rFonts w:ascii="Times New Roman" w:hAnsi="Times New Roman"/>
              </w:rPr>
              <w:t xml:space="preserve">Администрация 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Pr="00CF78E3">
              <w:rPr>
                <w:rFonts w:ascii="Times New Roman" w:hAnsi="Times New Roman"/>
              </w:rPr>
              <w:t>поселения</w:t>
            </w:r>
          </w:p>
        </w:tc>
      </w:tr>
      <w:tr w:rsidR="00C9163B" w:rsidTr="004C6F3F">
        <w:trPr>
          <w:trHeight w:val="1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5528B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5528BF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spacing w:after="160" w:line="256" w:lineRule="auto"/>
            </w:pPr>
            <w:r>
              <w:rPr>
                <w:rFonts w:ascii="Times New Roman" w:hAnsi="Times New Roman"/>
              </w:rPr>
              <w:t>УФНС России по Рязанской области</w:t>
            </w:r>
          </w:p>
        </w:tc>
      </w:tr>
      <w:tr w:rsidR="00C9163B" w:rsidTr="004C6F3F">
        <w:trPr>
          <w:trHeight w:val="2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 w:rsidP="005528BF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Базовый объем налогов, задекларированный для уплаты в </w:t>
            </w:r>
            <w:r w:rsidR="005528BF">
              <w:rPr>
                <w:rFonts w:ascii="Times New Roman" w:hAnsi="Times New Roman"/>
              </w:rPr>
              <w:t xml:space="preserve">бюджет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5528BF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плательщиками налогов, имеющими право на налоговые льготы, освобождения и иные преференции, установленные нормативными правовыми актами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r w:rsidR="005528BF">
              <w:rPr>
                <w:rFonts w:ascii="Times New Roman" w:hAnsi="Times New Roman"/>
              </w:rPr>
              <w:t>поселения</w:t>
            </w:r>
            <w:r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spacing w:after="160" w:line="256" w:lineRule="auto"/>
            </w:pPr>
            <w:r>
              <w:rPr>
                <w:rFonts w:ascii="Times New Roman" w:hAnsi="Times New Roman"/>
              </w:rPr>
              <w:t>УФНС России по Рязанской области</w:t>
            </w:r>
          </w:p>
        </w:tc>
      </w:tr>
      <w:tr w:rsidR="00C9163B" w:rsidTr="00C91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9163B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оценки эффективности налогового расхода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63B" w:rsidRDefault="00CF78E3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CF78E3">
              <w:rPr>
                <w:rFonts w:ascii="Times New Roman" w:hAnsi="Times New Roman"/>
              </w:rPr>
              <w:t xml:space="preserve">Администрация  </w:t>
            </w:r>
            <w:r w:rsidR="007D5F8C">
              <w:rPr>
                <w:rFonts w:ascii="Times New Roman" w:hAnsi="Times New Roman"/>
              </w:rPr>
              <w:t xml:space="preserve">Александро-Невского городского </w:t>
            </w:r>
            <w:bookmarkStart w:id="0" w:name="_GoBack"/>
            <w:bookmarkEnd w:id="0"/>
            <w:r w:rsidRPr="00CF78E3">
              <w:rPr>
                <w:rFonts w:ascii="Times New Roman" w:hAnsi="Times New Roman"/>
              </w:rPr>
              <w:t>поселения</w:t>
            </w:r>
          </w:p>
        </w:tc>
      </w:tr>
    </w:tbl>
    <w:p w:rsidR="00C9163B" w:rsidRDefault="00C9163B" w:rsidP="00C9163B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C9163B" w:rsidSect="003D13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EAF"/>
    <w:multiLevelType w:val="hybridMultilevel"/>
    <w:tmpl w:val="032061E4"/>
    <w:lvl w:ilvl="0" w:tplc="FD7C0BC4"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C21DDC">
      <w:numFmt w:val="bullet"/>
      <w:lvlText w:val="•"/>
      <w:lvlJc w:val="left"/>
      <w:pPr>
        <w:ind w:left="1150" w:hanging="202"/>
      </w:pPr>
      <w:rPr>
        <w:rFonts w:hint="default"/>
        <w:lang w:val="ru-RU" w:eastAsia="ru-RU" w:bidi="ru-RU"/>
      </w:rPr>
    </w:lvl>
    <w:lvl w:ilvl="2" w:tplc="CE3A371A">
      <w:numFmt w:val="bullet"/>
      <w:lvlText w:val="•"/>
      <w:lvlJc w:val="left"/>
      <w:pPr>
        <w:ind w:left="2181" w:hanging="202"/>
      </w:pPr>
      <w:rPr>
        <w:rFonts w:hint="default"/>
        <w:lang w:val="ru-RU" w:eastAsia="ru-RU" w:bidi="ru-RU"/>
      </w:rPr>
    </w:lvl>
    <w:lvl w:ilvl="3" w:tplc="364C6AB4">
      <w:numFmt w:val="bullet"/>
      <w:lvlText w:val="•"/>
      <w:lvlJc w:val="left"/>
      <w:pPr>
        <w:ind w:left="3211" w:hanging="202"/>
      </w:pPr>
      <w:rPr>
        <w:rFonts w:hint="default"/>
        <w:lang w:val="ru-RU" w:eastAsia="ru-RU" w:bidi="ru-RU"/>
      </w:rPr>
    </w:lvl>
    <w:lvl w:ilvl="4" w:tplc="D970350C">
      <w:numFmt w:val="bullet"/>
      <w:lvlText w:val="•"/>
      <w:lvlJc w:val="left"/>
      <w:pPr>
        <w:ind w:left="4242" w:hanging="202"/>
      </w:pPr>
      <w:rPr>
        <w:rFonts w:hint="default"/>
        <w:lang w:val="ru-RU" w:eastAsia="ru-RU" w:bidi="ru-RU"/>
      </w:rPr>
    </w:lvl>
    <w:lvl w:ilvl="5" w:tplc="76288076">
      <w:numFmt w:val="bullet"/>
      <w:lvlText w:val="•"/>
      <w:lvlJc w:val="left"/>
      <w:pPr>
        <w:ind w:left="5273" w:hanging="202"/>
      </w:pPr>
      <w:rPr>
        <w:rFonts w:hint="default"/>
        <w:lang w:val="ru-RU" w:eastAsia="ru-RU" w:bidi="ru-RU"/>
      </w:rPr>
    </w:lvl>
    <w:lvl w:ilvl="6" w:tplc="BDD89958">
      <w:numFmt w:val="bullet"/>
      <w:lvlText w:val="•"/>
      <w:lvlJc w:val="left"/>
      <w:pPr>
        <w:ind w:left="6303" w:hanging="202"/>
      </w:pPr>
      <w:rPr>
        <w:rFonts w:hint="default"/>
        <w:lang w:val="ru-RU" w:eastAsia="ru-RU" w:bidi="ru-RU"/>
      </w:rPr>
    </w:lvl>
    <w:lvl w:ilvl="7" w:tplc="6498B8A8">
      <w:numFmt w:val="bullet"/>
      <w:lvlText w:val="•"/>
      <w:lvlJc w:val="left"/>
      <w:pPr>
        <w:ind w:left="7334" w:hanging="202"/>
      </w:pPr>
      <w:rPr>
        <w:rFonts w:hint="default"/>
        <w:lang w:val="ru-RU" w:eastAsia="ru-RU" w:bidi="ru-RU"/>
      </w:rPr>
    </w:lvl>
    <w:lvl w:ilvl="8" w:tplc="762A92BE">
      <w:numFmt w:val="bullet"/>
      <w:lvlText w:val="•"/>
      <w:lvlJc w:val="left"/>
      <w:pPr>
        <w:ind w:left="8365" w:hanging="202"/>
      </w:pPr>
      <w:rPr>
        <w:rFonts w:hint="default"/>
        <w:lang w:val="ru-RU" w:eastAsia="ru-RU" w:bidi="ru-RU"/>
      </w:rPr>
    </w:lvl>
  </w:abstractNum>
  <w:abstractNum w:abstractNumId="1">
    <w:nsid w:val="67FA2FE2"/>
    <w:multiLevelType w:val="multilevel"/>
    <w:tmpl w:val="5D260668"/>
    <w:lvl w:ilvl="0">
      <w:start w:val="4"/>
      <w:numFmt w:val="decimal"/>
      <w:lvlText w:val="%1"/>
      <w:lvlJc w:val="left"/>
      <w:pPr>
        <w:ind w:left="112" w:hanging="5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6" w:hanging="543"/>
      </w:pPr>
      <w:rPr>
        <w:rFonts w:ascii="Times New Roman" w:eastAsia="Times New Roman" w:hAnsi="Times New Roman" w:cs="Times New Roman" w:hint="default"/>
        <w:b w:val="0"/>
        <w:i w:val="0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4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32D"/>
    <w:rsid w:val="00030D4B"/>
    <w:rsid w:val="0004216D"/>
    <w:rsid w:val="00042ABB"/>
    <w:rsid w:val="00055EBC"/>
    <w:rsid w:val="00063498"/>
    <w:rsid w:val="000A4D9D"/>
    <w:rsid w:val="000B4FCC"/>
    <w:rsid w:val="00126E80"/>
    <w:rsid w:val="00137933"/>
    <w:rsid w:val="00141807"/>
    <w:rsid w:val="001C4603"/>
    <w:rsid w:val="001D68E4"/>
    <w:rsid w:val="001E51A7"/>
    <w:rsid w:val="001F6257"/>
    <w:rsid w:val="00201715"/>
    <w:rsid w:val="00224B07"/>
    <w:rsid w:val="00240B11"/>
    <w:rsid w:val="0027746E"/>
    <w:rsid w:val="002A0F33"/>
    <w:rsid w:val="002C3887"/>
    <w:rsid w:val="002C505B"/>
    <w:rsid w:val="002C7B6F"/>
    <w:rsid w:val="002D29BF"/>
    <w:rsid w:val="002E24DE"/>
    <w:rsid w:val="002E4202"/>
    <w:rsid w:val="002F1A34"/>
    <w:rsid w:val="003340AC"/>
    <w:rsid w:val="00360CC9"/>
    <w:rsid w:val="003C0450"/>
    <w:rsid w:val="003C3F8D"/>
    <w:rsid w:val="003D0F76"/>
    <w:rsid w:val="003D132D"/>
    <w:rsid w:val="003D7D72"/>
    <w:rsid w:val="003E1E52"/>
    <w:rsid w:val="003F3A73"/>
    <w:rsid w:val="004579B9"/>
    <w:rsid w:val="00470C2D"/>
    <w:rsid w:val="004754F9"/>
    <w:rsid w:val="00494285"/>
    <w:rsid w:val="004C6F3F"/>
    <w:rsid w:val="004C73F9"/>
    <w:rsid w:val="004C77A1"/>
    <w:rsid w:val="004D17C4"/>
    <w:rsid w:val="004D48CE"/>
    <w:rsid w:val="00503977"/>
    <w:rsid w:val="00514202"/>
    <w:rsid w:val="00515FFA"/>
    <w:rsid w:val="00522B1C"/>
    <w:rsid w:val="00526C1E"/>
    <w:rsid w:val="005509B6"/>
    <w:rsid w:val="005528BF"/>
    <w:rsid w:val="005759DF"/>
    <w:rsid w:val="00584484"/>
    <w:rsid w:val="00585F4E"/>
    <w:rsid w:val="005B5BD0"/>
    <w:rsid w:val="005C7AED"/>
    <w:rsid w:val="005E54D4"/>
    <w:rsid w:val="005F72C1"/>
    <w:rsid w:val="0062348D"/>
    <w:rsid w:val="00630222"/>
    <w:rsid w:val="006309BD"/>
    <w:rsid w:val="006529F9"/>
    <w:rsid w:val="006708CE"/>
    <w:rsid w:val="006D0353"/>
    <w:rsid w:val="00703E5B"/>
    <w:rsid w:val="0073016D"/>
    <w:rsid w:val="00731DF9"/>
    <w:rsid w:val="0073387E"/>
    <w:rsid w:val="007361DF"/>
    <w:rsid w:val="007579D7"/>
    <w:rsid w:val="0077698C"/>
    <w:rsid w:val="00787329"/>
    <w:rsid w:val="00792971"/>
    <w:rsid w:val="007A5DCA"/>
    <w:rsid w:val="007A634B"/>
    <w:rsid w:val="007A786D"/>
    <w:rsid w:val="007B3D5D"/>
    <w:rsid w:val="007B7779"/>
    <w:rsid w:val="007D59A8"/>
    <w:rsid w:val="007D5F8C"/>
    <w:rsid w:val="007D6EF4"/>
    <w:rsid w:val="007E071B"/>
    <w:rsid w:val="007E5320"/>
    <w:rsid w:val="0081355C"/>
    <w:rsid w:val="00830642"/>
    <w:rsid w:val="00831C53"/>
    <w:rsid w:val="00844B58"/>
    <w:rsid w:val="0084784B"/>
    <w:rsid w:val="00852DB1"/>
    <w:rsid w:val="0088752E"/>
    <w:rsid w:val="008A6991"/>
    <w:rsid w:val="008B019F"/>
    <w:rsid w:val="008B33ED"/>
    <w:rsid w:val="008C6109"/>
    <w:rsid w:val="00950D2C"/>
    <w:rsid w:val="00972259"/>
    <w:rsid w:val="00994E2E"/>
    <w:rsid w:val="009B16BB"/>
    <w:rsid w:val="009B618E"/>
    <w:rsid w:val="009B662A"/>
    <w:rsid w:val="009E070C"/>
    <w:rsid w:val="00A03DDD"/>
    <w:rsid w:val="00A45001"/>
    <w:rsid w:val="00A516A4"/>
    <w:rsid w:val="00A76CA8"/>
    <w:rsid w:val="00A8342A"/>
    <w:rsid w:val="00AA5808"/>
    <w:rsid w:val="00AC259B"/>
    <w:rsid w:val="00AE41BE"/>
    <w:rsid w:val="00AF04BB"/>
    <w:rsid w:val="00B206DB"/>
    <w:rsid w:val="00B27F0B"/>
    <w:rsid w:val="00B315F8"/>
    <w:rsid w:val="00B5777B"/>
    <w:rsid w:val="00B81E75"/>
    <w:rsid w:val="00B8789C"/>
    <w:rsid w:val="00B9142B"/>
    <w:rsid w:val="00B97EF4"/>
    <w:rsid w:val="00BD7045"/>
    <w:rsid w:val="00C017C3"/>
    <w:rsid w:val="00C210EE"/>
    <w:rsid w:val="00C9163B"/>
    <w:rsid w:val="00CA671A"/>
    <w:rsid w:val="00CB633E"/>
    <w:rsid w:val="00CD1598"/>
    <w:rsid w:val="00CD25CF"/>
    <w:rsid w:val="00CE05F5"/>
    <w:rsid w:val="00CE433A"/>
    <w:rsid w:val="00CF78E3"/>
    <w:rsid w:val="00D01E15"/>
    <w:rsid w:val="00D10389"/>
    <w:rsid w:val="00D15C4A"/>
    <w:rsid w:val="00D24C3D"/>
    <w:rsid w:val="00D3686A"/>
    <w:rsid w:val="00DB0418"/>
    <w:rsid w:val="00DC36DA"/>
    <w:rsid w:val="00DD1E45"/>
    <w:rsid w:val="00E22FEE"/>
    <w:rsid w:val="00E26288"/>
    <w:rsid w:val="00E35B2C"/>
    <w:rsid w:val="00E71FD1"/>
    <w:rsid w:val="00E73311"/>
    <w:rsid w:val="00EA2E04"/>
    <w:rsid w:val="00EB5E9E"/>
    <w:rsid w:val="00EC3211"/>
    <w:rsid w:val="00EE0E17"/>
    <w:rsid w:val="00EE2E50"/>
    <w:rsid w:val="00F1542C"/>
    <w:rsid w:val="00F27A12"/>
    <w:rsid w:val="00F303FF"/>
    <w:rsid w:val="00F36937"/>
    <w:rsid w:val="00F55591"/>
    <w:rsid w:val="00F87E82"/>
    <w:rsid w:val="00FA4FCF"/>
    <w:rsid w:val="00FA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18"/>
  </w:style>
  <w:style w:type="paragraph" w:styleId="1">
    <w:name w:val="heading 1"/>
    <w:basedOn w:val="a"/>
    <w:link w:val="10"/>
    <w:uiPriority w:val="9"/>
    <w:qFormat/>
    <w:rsid w:val="003D1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3D132D"/>
  </w:style>
  <w:style w:type="character" w:customStyle="1" w:styleId="td-nr-views-107788">
    <w:name w:val="td-nr-views-107788"/>
    <w:basedOn w:val="a0"/>
    <w:rsid w:val="003D132D"/>
  </w:style>
  <w:style w:type="paragraph" w:styleId="a3">
    <w:name w:val="Normal (Web)"/>
    <w:basedOn w:val="a"/>
    <w:uiPriority w:val="99"/>
    <w:semiHidden/>
    <w:unhideWhenUsed/>
    <w:rsid w:val="003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32D"/>
    <w:rPr>
      <w:color w:val="0000FF" w:themeColor="hyperlink"/>
      <w:u w:val="single"/>
    </w:rPr>
  </w:style>
  <w:style w:type="table" w:styleId="a5">
    <w:name w:val="Table Grid"/>
    <w:basedOn w:val="a1"/>
    <w:rsid w:val="003D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1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1"/>
    <w:qFormat/>
    <w:rsid w:val="00E26288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1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2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15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3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3D132D"/>
  </w:style>
  <w:style w:type="character" w:customStyle="1" w:styleId="td-nr-views-107788">
    <w:name w:val="td-nr-views-107788"/>
    <w:basedOn w:val="a0"/>
    <w:rsid w:val="003D132D"/>
  </w:style>
  <w:style w:type="paragraph" w:styleId="a3">
    <w:name w:val="Normal (Web)"/>
    <w:basedOn w:val="a"/>
    <w:uiPriority w:val="99"/>
    <w:semiHidden/>
    <w:unhideWhenUsed/>
    <w:rsid w:val="003D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32D"/>
    <w:rPr>
      <w:color w:val="0000FF" w:themeColor="hyperlink"/>
      <w:u w:val="single"/>
    </w:rPr>
  </w:style>
  <w:style w:type="table" w:styleId="a5">
    <w:name w:val="Table Grid"/>
    <w:basedOn w:val="a1"/>
    <w:rsid w:val="003D1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1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1"/>
    <w:qFormat/>
    <w:rsid w:val="00E26288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1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92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4502">
                  <w:marLeft w:val="0"/>
                  <w:marRight w:val="0"/>
                  <w:marTop w:val="240"/>
                  <w:marBottom w:val="0"/>
                  <w:divBdr>
                    <w:top w:val="single" w:sz="6" w:space="8" w:color="7A7B7E"/>
                    <w:left w:val="single" w:sz="6" w:space="8" w:color="7A7B7E"/>
                    <w:bottom w:val="single" w:sz="6" w:space="8" w:color="7A7B7E"/>
                    <w:right w:val="single" w:sz="6" w:space="8" w:color="7A7B7E"/>
                  </w:divBdr>
                  <w:divsChild>
                    <w:div w:id="2823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4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66F5-CDA3-49E0-BBB7-31EB3464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Евгеньевна</dc:creator>
  <cp:lastModifiedBy>User</cp:lastModifiedBy>
  <cp:revision>7</cp:revision>
  <cp:lastPrinted>2019-12-30T14:08:00Z</cp:lastPrinted>
  <dcterms:created xsi:type="dcterms:W3CDTF">2019-12-26T07:43:00Z</dcterms:created>
  <dcterms:modified xsi:type="dcterms:W3CDTF">2019-12-30T14:09:00Z</dcterms:modified>
</cp:coreProperties>
</file>