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B" w:rsidRDefault="0004076B" w:rsidP="0004076B">
      <w:pPr>
        <w:framePr w:w="994" w:h="1024" w:hRule="exact" w:hSpace="180" w:wrap="auto" w:vAnchor="text" w:hAnchor="page" w:x="5662" w:y="1"/>
        <w:spacing w:after="0" w:line="240" w:lineRule="auto"/>
        <w:jc w:val="center"/>
        <w:rPr>
          <w:rFonts w:ascii="Times New Roman CYR" w:eastAsia="Times New Roman" w:hAnsi="Times New Roman CYR" w:cs="Times New Roman"/>
          <w:b/>
          <w:noProof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F8AC9C9" wp14:editId="3A6C1490">
            <wp:extent cx="514350" cy="571500"/>
            <wp:effectExtent l="19050" t="0" r="0" b="0"/>
            <wp:docPr id="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6B" w:rsidRDefault="0004076B" w:rsidP="0004076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4076B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  <w:lang w:eastAsia="ru-RU"/>
        </w:rPr>
      </w:pPr>
      <w:r>
        <w:rPr>
          <w:rFonts w:ascii="TimesET" w:eastAsia="Times New Roman" w:hAnsi="TimesET" w:cs="Times New Roman"/>
          <w:sz w:val="20"/>
          <w:szCs w:val="20"/>
          <w:lang w:eastAsia="ru-RU"/>
        </w:rPr>
        <w:t xml:space="preserve">      </w:t>
      </w:r>
    </w:p>
    <w:p w:rsidR="0004076B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  <w:lang w:eastAsia="ru-RU"/>
        </w:rPr>
      </w:pPr>
    </w:p>
    <w:p w:rsidR="0004076B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0"/>
          <w:szCs w:val="20"/>
          <w:lang w:eastAsia="ru-RU"/>
        </w:rPr>
      </w:pPr>
    </w:p>
    <w:p w:rsidR="0004076B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76B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04076B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04076B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04076B" w:rsidRPr="00B32132" w:rsidRDefault="0004076B" w:rsidP="00B32132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04076B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4076B" w:rsidRPr="00F93BC8" w:rsidRDefault="0004076B" w:rsidP="0004076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F93BC8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ПОСТАНОВЛЕНИЕ</w:t>
      </w:r>
    </w:p>
    <w:p w:rsidR="0004076B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76B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4431"/>
        <w:gridCol w:w="2268"/>
      </w:tblGrid>
      <w:tr w:rsidR="0004076B" w:rsidRPr="00B32132" w:rsidTr="00B32132">
        <w:tc>
          <w:tcPr>
            <w:tcW w:w="3190" w:type="dxa"/>
            <w:hideMark/>
          </w:tcPr>
          <w:p w:rsidR="0004076B" w:rsidRPr="00B32132" w:rsidRDefault="003372B7" w:rsidP="00337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18 ноября 2021 </w:t>
            </w:r>
            <w:r w:rsidR="0004076B" w:rsidRPr="00B3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31" w:type="dxa"/>
            <w:hideMark/>
          </w:tcPr>
          <w:p w:rsidR="0004076B" w:rsidRPr="00B32132" w:rsidRDefault="0004076B" w:rsidP="00B32132">
            <w:pPr>
              <w:spacing w:after="0" w:line="240" w:lineRule="auto"/>
              <w:ind w:left="-496" w:firstLine="4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Александро-Невский</w:t>
            </w:r>
          </w:p>
        </w:tc>
        <w:tc>
          <w:tcPr>
            <w:tcW w:w="2268" w:type="dxa"/>
            <w:hideMark/>
          </w:tcPr>
          <w:p w:rsidR="0004076B" w:rsidRDefault="00570F6A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163</w:t>
            </w:r>
          </w:p>
          <w:p w:rsidR="00570F6A" w:rsidRPr="00B32132" w:rsidRDefault="00570F6A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076B" w:rsidRPr="00B32132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76B" w:rsidRPr="00B32132" w:rsidRDefault="0004076B" w:rsidP="00B32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76B" w:rsidRPr="00B32132" w:rsidRDefault="0004076B" w:rsidP="00B3213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назначении публичных слушаний</w:t>
      </w:r>
    </w:p>
    <w:p w:rsidR="0004076B" w:rsidRPr="00B32132" w:rsidRDefault="0004076B" w:rsidP="000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28 Федерального закона от 06.10.2003 года № 131 «Об общих принципах организации местного самоуправления в Российской Федерации», ст. 21 Устава муниципального образования – Александро-Невское городское поселение Александро-Невского муниципального района Рязанской области, п. 5.2. Положения о публичных слушаниях Александро-Невского городского поселении, ПОСТАНОВЛЯЮ:</w:t>
      </w:r>
    </w:p>
    <w:p w:rsidR="0004076B" w:rsidRPr="00B32132" w:rsidRDefault="0004076B" w:rsidP="000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слушания по Проекту</w:t>
      </w:r>
      <w:r w:rsidR="003372B7" w:rsidRP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2B7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Александро-Невского городского поселения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– Александро-Невское городское поселение Александро-Невского муниципального 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Рязанской области на 2022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плановый перио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2023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на 9 часов 14 декабря 202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4076B" w:rsidRPr="00B32132" w:rsidRDefault="0004076B" w:rsidP="00B3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место проведения слушаний - помещение администрации Александро-Невского городского поселения по адресу: р.п. Александро-Невский, ул. Советская, д. 44.</w:t>
      </w: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публичных слушаний – глава Александро-Невского городского поселения Александро-Невского муниципального района Рязанской области.</w:t>
      </w: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жителей Александро-Невского городского поселения дату, время, место и предмет проведения публичных слушаний.</w:t>
      </w: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вынести:</w:t>
      </w:r>
    </w:p>
    <w:p w:rsidR="0004076B" w:rsidRPr="00B32132" w:rsidRDefault="00B32132" w:rsidP="009E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Проект </w:t>
      </w:r>
      <w:r w:rsidR="00F93BC8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Александро-Невского городского поселения 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– Александро-Невское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Александро-Невского муниципального 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Рязанской области на 2022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пл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2023-2024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        </w:t>
      </w:r>
    </w:p>
    <w:p w:rsidR="0004076B" w:rsidRDefault="0004076B" w:rsidP="00B3213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проведения публичных слушаний создать комиссию в составе:</w:t>
      </w:r>
    </w:p>
    <w:p w:rsidR="009E2A7A" w:rsidRDefault="009E2A7A" w:rsidP="009E2A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32" w:rsidRPr="00B32132" w:rsidRDefault="00B32132" w:rsidP="00B321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6B" w:rsidRPr="00B32132" w:rsidRDefault="00B32132" w:rsidP="00F93BC8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Председатель:       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А.Н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Александро-Невского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04076B" w:rsidRPr="00B32132" w:rsidRDefault="0004076B" w:rsidP="00B32132">
      <w:pPr>
        <w:tabs>
          <w:tab w:val="left" w:pos="2520"/>
          <w:tab w:val="left" w:pos="2700"/>
        </w:tabs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   </w:t>
      </w:r>
      <w:proofErr w:type="spellStart"/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Фетюкова</w:t>
      </w:r>
      <w:proofErr w:type="spellEnd"/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 ведущий специалист администрации;</w:t>
      </w:r>
    </w:p>
    <w:p w:rsidR="0004076B" w:rsidRPr="00B32132" w:rsidRDefault="0004076B" w:rsidP="00B32132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C53CA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Агапкина О.В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специалист </w:t>
      </w:r>
      <w:r w:rsidRPr="00B32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администрации.</w:t>
      </w:r>
    </w:p>
    <w:p w:rsidR="0004076B" w:rsidRPr="00B32132" w:rsidRDefault="0004076B" w:rsidP="00B3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выступить с докладом на публичных слушаниях ведущему специалисту Александро-Невского городского поселения 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Литовка Т.С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Дополнения, поправки, замечания по проектам направлять в админист</w:t>
      </w:r>
      <w:r w:rsidR="00CC53CA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городского поселения до 13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3372B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р.п. Александро-Невский, ул. Советская, д. 44.</w:t>
      </w: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участия граждан в обсуждении проекта решения Совета депутатов Александро-Невского городского поселения «О бюджете муниципального образования – Александро-Невское городское поселение Александро-Невского муниципального 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Рязанской области на 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плановый период 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</w:t>
      </w:r>
      <w:hyperlink r:id="rId7" w:anchor="sub_1000#sub_1000" w:history="1">
        <w:r w:rsidRPr="00B321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приложение № </w:t>
        </w:r>
      </w:hyperlink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учета предложений  по проекту решения Совета депутатов Александро-Невского городского поселения «О бюджете муниципального образования – Александро-Невское городское поселение Александро-Невского муниципального </w:t>
      </w:r>
      <w:r w:rsidR="00CC53CA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Рязанской области на 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плановый период 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</w:t>
      </w:r>
      <w:hyperlink r:id="rId8" w:anchor="sub_2000#sub_2000" w:history="1">
        <w:r w:rsidRPr="00B321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приложение № </w:t>
        </w:r>
      </w:hyperlink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  <w:tab w:val="left" w:pos="1418"/>
          <w:tab w:val="left" w:pos="27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«Информационном бюллетене Александро-Невского городского поселения».</w:t>
      </w:r>
    </w:p>
    <w:p w:rsidR="0004076B" w:rsidRPr="00B32132" w:rsidRDefault="0004076B" w:rsidP="00B32132">
      <w:pPr>
        <w:numPr>
          <w:ilvl w:val="0"/>
          <w:numId w:val="1"/>
        </w:numPr>
        <w:tabs>
          <w:tab w:val="clear" w:pos="1080"/>
          <w:tab w:val="left" w:pos="1418"/>
          <w:tab w:val="left" w:pos="27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076B" w:rsidRPr="00B32132" w:rsidRDefault="0004076B" w:rsidP="00B32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6B" w:rsidRDefault="0004076B" w:rsidP="00B3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32" w:rsidRPr="00B32132" w:rsidRDefault="00B32132" w:rsidP="00B3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6B" w:rsidRPr="00B32132" w:rsidRDefault="00F93BC8" w:rsidP="000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076B"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Александро-Невского</w:t>
      </w:r>
    </w:p>
    <w:p w:rsidR="0004076B" w:rsidRPr="00B32132" w:rsidRDefault="0004076B" w:rsidP="0004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А.Н. Николаева</w:t>
      </w: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tabs>
          <w:tab w:val="left" w:pos="187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tabs>
          <w:tab w:val="left" w:pos="187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4076B" w:rsidRPr="00F93BC8" w:rsidRDefault="0004076B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4076B" w:rsidRPr="00B32132" w:rsidRDefault="0004076B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городского поселения</w:t>
      </w:r>
    </w:p>
    <w:p w:rsidR="0004076B" w:rsidRPr="00B32132" w:rsidRDefault="009E2A7A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3BC8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1</w:t>
      </w:r>
      <w:r w:rsidR="003C7BB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04076B" w:rsidRPr="00B32132" w:rsidRDefault="0004076B" w:rsidP="00B321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4076B" w:rsidRPr="00F93BC8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4076B" w:rsidRPr="00F93BC8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граждан в обсуждении проекта решения Совета депутатов Александро-Невского городского поселения «О бюджете муниципального образования – Александро-Невское городское поселение Александро-Невского муниципального </w:t>
      </w:r>
      <w:r w:rsidR="009E2A7A"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Рязанской области на 202</w:t>
      </w:r>
      <w:r w:rsidR="00F93BC8"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3CA"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9E2A7A"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F93BC8"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A7A"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3BC8"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04076B" w:rsidRPr="00B32132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Заявки на выступления на слушаниях подаются по адресу: Рязанская область, Александро-Невский район, р.п. Александро-Невский, ул. Советская, д. 44. Телефон для справок: 22-4-86.</w:t>
      </w: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прениях выступают лица, подавшие устные или письменные заявки на выступления, в соответствии с очередностью, определяемой председательствующим при проведении публичных слушаний.</w:t>
      </w: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слушаний получают слово только с разрешения председательствующего.</w:t>
      </w: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Участникам слушаний предоставляется объективная и полная информация по предмету обсуждения.</w:t>
      </w: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ставится гражданином собственноручно.</w:t>
      </w: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6B" w:rsidRDefault="0004076B" w:rsidP="00B32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132" w:rsidRPr="00B32132" w:rsidRDefault="00B32132" w:rsidP="00B32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04076B" w:rsidRPr="00F93BC8" w:rsidRDefault="0004076B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04076B" w:rsidRPr="00B32132" w:rsidRDefault="0004076B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городского поселения</w:t>
      </w:r>
    </w:p>
    <w:p w:rsidR="0004076B" w:rsidRPr="00B32132" w:rsidRDefault="009E2A7A" w:rsidP="00040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3B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F93B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076B" w:rsidRPr="00B3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7BB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bookmarkStart w:id="0" w:name="_GoBack"/>
      <w:bookmarkEnd w:id="0"/>
    </w:p>
    <w:p w:rsidR="0004076B" w:rsidRPr="00B32132" w:rsidRDefault="0004076B" w:rsidP="00B32132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076B" w:rsidRPr="00F93BC8" w:rsidRDefault="0004076B" w:rsidP="0004076B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F93BC8">
        <w:rPr>
          <w:rFonts w:ascii="TimesET" w:eastAsia="Times New Roman" w:hAnsi="TimesET" w:cs="Times New Roman"/>
          <w:bCs/>
          <w:sz w:val="28"/>
          <w:szCs w:val="28"/>
          <w:lang w:eastAsia="ru-RU"/>
        </w:rPr>
        <w:t xml:space="preserve">Порядок </w:t>
      </w:r>
      <w:r w:rsidRPr="00F93BC8">
        <w:rPr>
          <w:rFonts w:ascii="TimesET" w:eastAsia="Times New Roman" w:hAnsi="TimesET" w:cs="Times New Roman"/>
          <w:bCs/>
          <w:sz w:val="28"/>
          <w:szCs w:val="28"/>
          <w:lang w:eastAsia="ru-RU"/>
        </w:rPr>
        <w:br/>
        <w:t xml:space="preserve">учета предложений  по проекту решения Совета депутатов Александро-Невского городского поселения </w:t>
      </w:r>
      <w:r w:rsidRPr="00F93BC8">
        <w:rPr>
          <w:rFonts w:ascii="Calibri" w:eastAsia="Times New Roman" w:hAnsi="Calibri" w:cs="Times New Roman"/>
          <w:bCs/>
          <w:sz w:val="28"/>
          <w:szCs w:val="28"/>
          <w:lang w:eastAsia="ru-RU"/>
        </w:rPr>
        <w:t>«</w:t>
      </w:r>
      <w:r w:rsidRPr="00F93BC8">
        <w:rPr>
          <w:rFonts w:ascii="TimesET" w:eastAsia="Times New Roman" w:hAnsi="TimesET" w:cs="Times New Roman"/>
          <w:bCs/>
          <w:sz w:val="28"/>
          <w:szCs w:val="28"/>
          <w:lang w:eastAsia="ru-RU"/>
        </w:rPr>
        <w:t xml:space="preserve">О бюджете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и  плановый период 2023</w:t>
      </w:r>
      <w:r w:rsidR="009E2A7A"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93BC8">
        <w:rPr>
          <w:rFonts w:ascii="TimesET" w:eastAsia="Times New Roman" w:hAnsi="TimesET" w:cs="Times New Roman"/>
          <w:bCs/>
          <w:sz w:val="28"/>
          <w:szCs w:val="28"/>
          <w:lang w:eastAsia="ru-RU"/>
        </w:rPr>
        <w:t>»</w:t>
      </w:r>
    </w:p>
    <w:p w:rsidR="0004076B" w:rsidRPr="00B32132" w:rsidRDefault="0004076B" w:rsidP="0004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76B" w:rsidRPr="00B32132" w:rsidRDefault="0004076B" w:rsidP="0004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субъектов обсуждения направляются ими по адресу: р.п. Александро-Невский, ул. Советская, д. 44. Телефон для справок: 22-4-86.</w:t>
      </w:r>
    </w:p>
    <w:p w:rsidR="0004076B" w:rsidRPr="00B32132" w:rsidRDefault="0004076B" w:rsidP="000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субъектов обсуждения по внесению изменений и дополнений в проект решения Совета депутатов Александро-Невского городского поселения «О бюджете муниципального образования – Александро-Невское городское поселение Александро-Невского муниципального 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Рязанской области на 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плановый период 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A7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93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согласно приложению № 1 – включаются в итоговый документ публичных слушаний с указанием:</w:t>
      </w:r>
    </w:p>
    <w:p w:rsidR="0004076B" w:rsidRPr="00B32132" w:rsidRDefault="0004076B" w:rsidP="000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текста предложения;</w:t>
      </w:r>
    </w:p>
    <w:p w:rsidR="0004076B" w:rsidRPr="00B32132" w:rsidRDefault="0004076B" w:rsidP="000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лица (или названия организации) внесшего предложения;</w:t>
      </w:r>
    </w:p>
    <w:p w:rsidR="0004076B" w:rsidRPr="00B32132" w:rsidRDefault="0004076B" w:rsidP="000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даты внесения предложения.</w:t>
      </w:r>
    </w:p>
    <w:p w:rsidR="0004076B" w:rsidRPr="00B32132" w:rsidRDefault="0004076B" w:rsidP="0004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Итоговый документ публичных слушаний с указанием всех предложений предоставляется Совету депутатов Александро-Невского городского поселения. </w:t>
      </w:r>
    </w:p>
    <w:p w:rsidR="008378C8" w:rsidRDefault="003C7BB3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7155"/>
    <w:multiLevelType w:val="hybridMultilevel"/>
    <w:tmpl w:val="358CA35A"/>
    <w:lvl w:ilvl="0" w:tplc="4C26C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6B"/>
    <w:rsid w:val="0004076B"/>
    <w:rsid w:val="00047F47"/>
    <w:rsid w:val="00246600"/>
    <w:rsid w:val="002A109A"/>
    <w:rsid w:val="002B50E7"/>
    <w:rsid w:val="003372B7"/>
    <w:rsid w:val="003C7BB3"/>
    <w:rsid w:val="00570F6A"/>
    <w:rsid w:val="008632C9"/>
    <w:rsid w:val="009E2A7A"/>
    <w:rsid w:val="00A177C0"/>
    <w:rsid w:val="00B32132"/>
    <w:rsid w:val="00BD104F"/>
    <w:rsid w:val="00CC53CA"/>
    <w:rsid w:val="00D17A60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6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07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6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ork\&#1056;&#1072;&#1073;&#1086;&#1095;&#1080;&#1081;%20&#1089;&#1090;&#1086;&#1083;\&#1047;&#1072;&#1089;&#1077;&#1076;&#1072;&#1085;&#1080;&#1103;%20&#1057;&#1086;&#1074;&#1077;&#1090;&#1072;%20&#1076;&#1077;&#1087;&#1091;&#1090;&#1072;&#1090;&#1086;&#1074;%20(&#1085;&#1086;&#1074;&#1099;&#1081;%20&#1089;&#1086;&#1079;&#1099;&#1074;)\&#1047;&#1072;&#1089;&#1077;&#1076;&#1072;&#1085;&#1080;&#1077;%20&#8470;%207%20(&#1059;&#1089;&#1090;&#1072;&#1074;)\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work\&#1056;&#1072;&#1073;&#1086;&#1095;&#1080;&#1081;%20&#1089;&#1090;&#1086;&#1083;\&#1047;&#1072;&#1089;&#1077;&#1076;&#1072;&#1085;&#1080;&#1103;%20&#1057;&#1086;&#1074;&#1077;&#1090;&#1072;%20&#1076;&#1077;&#1087;&#1091;&#1090;&#1072;&#1090;&#1086;&#1074;%20(&#1085;&#1086;&#1074;&#1099;&#1081;%20&#1089;&#1086;&#1079;&#1099;&#1074;)\&#1047;&#1072;&#1089;&#1077;&#1076;&#1072;&#1085;&#1080;&#1077;%20&#8470;%207%20(&#1059;&#1089;&#1090;&#1072;&#1074;)\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13</cp:revision>
  <cp:lastPrinted>2021-11-18T13:09:00Z</cp:lastPrinted>
  <dcterms:created xsi:type="dcterms:W3CDTF">2018-11-30T13:26:00Z</dcterms:created>
  <dcterms:modified xsi:type="dcterms:W3CDTF">2022-01-13T12:54:00Z</dcterms:modified>
</cp:coreProperties>
</file>