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3" w:rsidRDefault="00885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439154" wp14:editId="534CABB7">
            <wp:extent cx="516255" cy="570230"/>
            <wp:effectExtent l="0" t="0" r="0" b="1270"/>
            <wp:docPr id="27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</w:t>
      </w:r>
      <w:r w:rsidR="000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1A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 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 09.11.2015 г.  № 233 (в ред. от 15.11.2016 г.  №  295</w:t>
      </w:r>
      <w:r w:rsidR="00967B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20.10.2017 г. № 238, от 29.12.2017 г. № 290</w:t>
      </w:r>
      <w:r w:rsidR="00526D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26.10.2018 №152</w:t>
      </w:r>
      <w:r w:rsidR="00F215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29.12.2018г. №188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от 09.11.2015 г.  № 233 (в ред. от 15.11.2016 г.  №  295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20.10.2017 № 238, от 29.12.2017 г. № 290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№ 152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изменения: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в паспорте Программы пункт «Источники финансирования Муниципальной программы,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по годам и источникам финансирования» изложить в следующей редакции:</w:t>
      </w:r>
    </w:p>
    <w:tbl>
      <w:tblPr>
        <w:tblpPr w:leftFromText="180" w:rightFromText="180" w:vertAnchor="text" w:horzAnchor="margin" w:tblpY="292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359"/>
      </w:tblGrid>
      <w:tr w:rsidR="00202B28" w:rsidTr="00202B28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 программы, в т. 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Прогнозируемый объем расходов на реализацию Программы составляет в  2017 году – 3 138 759 руб.18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2018 году – 3</w:t>
            </w:r>
            <w:r w:rsidR="0061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643 626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руб.57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Программы составляет в  2019 году – </w:t>
            </w:r>
            <w:r w:rsidR="00F2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5 035 506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33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составля</w:t>
            </w:r>
            <w:r w:rsidR="00C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в  2020 году – 4 </w:t>
            </w:r>
            <w:r w:rsidR="0009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руб.30 коп.</w:t>
            </w:r>
          </w:p>
          <w:p w:rsidR="00202B28" w:rsidRDefault="00202B28" w:rsidP="00095010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2021-2023 годах – 4 </w:t>
            </w:r>
            <w:r w:rsidR="00095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руб.21 коп.</w:t>
            </w:r>
          </w:p>
        </w:tc>
      </w:tr>
    </w:tbl>
    <w:p w:rsidR="00F72BF3" w:rsidRPr="00202B28" w:rsidRDefault="00202B28" w:rsidP="00202B28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«8.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Ресурсное обеспечение Программы осуществляется за счет средств местного бюджета согласно Приложению 1 к Программе (Таблица 1-3):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2017 г. </w:t>
      </w:r>
      <w:r w:rsidR="000E17C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ru-RU"/>
        </w:rPr>
        <w:t>3 138 759 руб.18 коп.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2018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177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43 6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2019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zh-CN"/>
        </w:rPr>
        <w:t>5 035 506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2D5259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2020 г. – 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>4 </w:t>
      </w:r>
      <w:r w:rsidR="00095010">
        <w:rPr>
          <w:rFonts w:ascii="Times New Roman" w:eastAsia="Times New Roman" w:hAnsi="Times New Roman" w:cs="Times New Roman"/>
          <w:sz w:val="24"/>
          <w:szCs w:val="24"/>
          <w:lang w:eastAsia="ru-RU"/>
        </w:rPr>
        <w:t>813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7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>67 руб. 3</w:t>
      </w:r>
      <w:r w:rsidR="006146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F72BF3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2021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-2023 гг. </w:t>
      </w:r>
      <w:r w:rsidR="00202B28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5010">
        <w:rPr>
          <w:rFonts w:ascii="Times New Roman" w:eastAsia="Times New Roman" w:hAnsi="Times New Roman" w:cs="Times New Roman"/>
          <w:sz w:val="24"/>
          <w:szCs w:val="24"/>
          <w:lang w:eastAsia="zh-CN"/>
        </w:rPr>
        <w:t>4 849</w:t>
      </w:r>
      <w:r w:rsidR="00202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B472A">
        <w:rPr>
          <w:rFonts w:ascii="Times New Roman" w:eastAsia="Times New Roman" w:hAnsi="Times New Roman" w:cs="Times New Roman"/>
          <w:sz w:val="24"/>
          <w:szCs w:val="24"/>
          <w:lang w:eastAsia="zh-CN"/>
        </w:rPr>
        <w:t>369</w:t>
      </w:r>
      <w:r w:rsidR="00202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руб. 21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</w:t>
      </w:r>
      <w:proofErr w:type="gramStart"/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.;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Pr="00202B28" w:rsidRDefault="000217DF" w:rsidP="00202B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1 и таблицу 3 приложения № 1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постановлению;</w:t>
      </w:r>
      <w:r w:rsidR="001E7A58" w:rsidRPr="001E7A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28" w:rsidRDefault="002864C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02B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 w:rsidR="0020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64C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  <w:r w:rsidR="00202B2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№1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DB1A4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14.02.2019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bookmarkStart w:id="1" w:name="_GoBack"/>
      <w:bookmarkEnd w:id="1"/>
      <w:r w:rsidR="00DB1A4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19/1</w:t>
      </w:r>
    </w:p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F72B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1</w:t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Информация об основных мероприятиях Программы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-20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и их значениях</w:t>
      </w:r>
    </w:p>
    <w:tbl>
      <w:tblPr>
        <w:tblW w:w="15789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2"/>
        <w:gridCol w:w="2800"/>
        <w:gridCol w:w="119"/>
        <w:gridCol w:w="1641"/>
        <w:gridCol w:w="989"/>
        <w:gridCol w:w="971"/>
        <w:gridCol w:w="971"/>
        <w:gridCol w:w="971"/>
        <w:gridCol w:w="971"/>
        <w:gridCol w:w="866"/>
        <w:gridCol w:w="1609"/>
        <w:gridCol w:w="3319"/>
      </w:tblGrid>
      <w:tr w:rsidR="008960D7" w:rsidTr="008960D7">
        <w:trPr>
          <w:trHeight w:val="633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9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Программные мероприятия, обеспечивающие выполнение задачи</w:t>
            </w: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(тыс. руб.)</w:t>
            </w:r>
          </w:p>
        </w:tc>
        <w:tc>
          <w:tcPr>
            <w:tcW w:w="47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</w:t>
            </w:r>
          </w:p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годам (тыс. руб.)</w:t>
            </w:r>
          </w:p>
        </w:tc>
        <w:tc>
          <w:tcPr>
            <w:tcW w:w="16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</w:t>
            </w: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960D7" w:rsidTr="008960D7">
        <w:trPr>
          <w:trHeight w:val="423"/>
        </w:trPr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1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2021-2023</w:t>
            </w:r>
          </w:p>
        </w:tc>
        <w:tc>
          <w:tcPr>
            <w:tcW w:w="16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960D7" w:rsidTr="008960D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22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 Обеспечение эффективного исполнения муниципальных функций в сфере реализации программы</w:t>
            </w:r>
          </w:p>
        </w:tc>
      </w:tr>
      <w:tr w:rsidR="008960D7" w:rsidTr="008960D7">
        <w:trPr>
          <w:trHeight w:val="249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2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 муниципального  образования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2705,28</w:t>
            </w: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523,35</w:t>
            </w: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523,35</w:t>
            </w: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527,34</w:t>
            </w: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результат:</w:t>
            </w:r>
          </w:p>
          <w:p w:rsidR="008960D7" w:rsidRDefault="008960D7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улучшении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документов; </w:t>
            </w:r>
          </w:p>
          <w:p w:rsidR="008960D7" w:rsidRDefault="008960D7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повышении качества и доступности муниципальных услуг, регламентации процедур предоставления муниципальных услуг и снижения административных барьеров; </w:t>
            </w:r>
          </w:p>
        </w:tc>
      </w:tr>
      <w:tr w:rsidR="008960D7" w:rsidTr="008960D7">
        <w:trPr>
          <w:trHeight w:val="325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1.2.</w:t>
            </w:r>
          </w:p>
        </w:tc>
        <w:tc>
          <w:tcPr>
            <w:tcW w:w="2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Бюджет городского поселения 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526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  <w:r w:rsidR="00F21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0,49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423376" w:rsidP="00526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F215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3670,</w:t>
            </w:r>
            <w:r w:rsidR="008960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3543,08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3574,99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качественном исполнении своих полномочий органами муниципальных образований; ответственном подходе глав поселений к отчетам перед населением; росте доверия к власти, совместном решении проблем поселения с органами власти; </w:t>
            </w:r>
          </w:p>
          <w:p w:rsidR="008960D7" w:rsidRDefault="008960D7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совершенствовании организации архивного дела, эффективного использования информации, расширением доступа к ней граждан и юридических лиц, эффективным использованием архивных документов. 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 повышении эффективности организационно – документационной деятельности администрации Александро-Невского</w:t>
            </w:r>
          </w:p>
        </w:tc>
      </w:tr>
      <w:tr w:rsidR="008960D7" w:rsidTr="008960D7">
        <w:trPr>
          <w:trHeight w:val="339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0,66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960D7" w:rsidTr="008960D7">
        <w:trPr>
          <w:trHeight w:val="20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22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2.  Обеспечение эффективного управления бюджетным процессом и осуществление внешнего финансового контроля поселения</w:t>
            </w:r>
          </w:p>
        </w:tc>
      </w:tr>
      <w:tr w:rsidR="008960D7" w:rsidTr="008960D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Мероприятие 1. Расходы за счёт межбюджетных трансфертов, из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поселения на осуществление полномочий в соответствии с заключенными соглашениями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7,6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7,6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960D7" w:rsidTr="008960D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2.2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925,26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960D7" w:rsidTr="008960D7">
        <w:trPr>
          <w:trHeight w:val="18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F2159C" w:rsidP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19598</w:t>
            </w:r>
            <w:r w:rsidR="008960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,49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3138,76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423376" w:rsidP="00526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3595,63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F215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="00F21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,51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 w:rsidP="002D5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4263,47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4299,37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60D7" w:rsidRDefault="008960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72BF3" w:rsidRDefault="000217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3</w:t>
      </w: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Финансовое обеспечение реализации Подпрограммы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2016-2020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 счет средств бюджета муниципального образования (тыс. руб.)</w:t>
      </w:r>
    </w:p>
    <w:tbl>
      <w:tblPr>
        <w:tblW w:w="15377" w:type="dxa"/>
        <w:tblInd w:w="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4105"/>
        <w:gridCol w:w="1556"/>
        <w:gridCol w:w="608"/>
        <w:gridCol w:w="423"/>
        <w:gridCol w:w="564"/>
        <w:gridCol w:w="556"/>
        <w:gridCol w:w="846"/>
        <w:gridCol w:w="847"/>
        <w:gridCol w:w="846"/>
        <w:gridCol w:w="846"/>
        <w:gridCol w:w="967"/>
      </w:tblGrid>
      <w:tr w:rsidR="00F72BF3" w:rsidTr="000E17C1">
        <w:trPr>
          <w:cantSplit/>
          <w:trHeight w:val="480"/>
        </w:trPr>
        <w:tc>
          <w:tcPr>
            <w:tcW w:w="32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41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5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исполнитель,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соисполнители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21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бюджетной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классификации </w:t>
            </w:r>
          </w:p>
        </w:tc>
        <w:tc>
          <w:tcPr>
            <w:tcW w:w="435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руб.), годы</w:t>
            </w:r>
          </w:p>
        </w:tc>
      </w:tr>
      <w:tr w:rsidR="00F72BF3" w:rsidTr="001E7A58">
        <w:trPr>
          <w:cantSplit/>
          <w:trHeight w:val="367"/>
        </w:trPr>
        <w:tc>
          <w:tcPr>
            <w:tcW w:w="321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 w:rsidP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  <w:r w:rsidR="00454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  <w:r w:rsidR="000217D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-2023</w:t>
            </w:r>
          </w:p>
        </w:tc>
      </w:tr>
      <w:tr w:rsidR="00F72BF3" w:rsidTr="001E7A58">
        <w:trPr>
          <w:cantSplit/>
          <w:trHeight w:val="240"/>
        </w:trPr>
        <w:tc>
          <w:tcPr>
            <w:tcW w:w="3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CB472A" w:rsidTr="001E7A58">
        <w:trPr>
          <w:cantSplit/>
          <w:trHeight w:val="240"/>
        </w:trPr>
        <w:tc>
          <w:tcPr>
            <w:tcW w:w="32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Муниципальная программа      </w:t>
            </w:r>
          </w:p>
        </w:tc>
        <w:tc>
          <w:tcPr>
            <w:tcW w:w="41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2016-2020 годы и на период до 2023 года»</w:t>
            </w:r>
          </w:p>
          <w:p w:rsidR="00CB472A" w:rsidRDefault="00CB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423376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F2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159C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4263,47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4299,37</w:t>
            </w:r>
          </w:p>
        </w:tc>
      </w:tr>
      <w:tr w:rsidR="00CB472A" w:rsidTr="001E7A58">
        <w:trPr>
          <w:cantSplit/>
          <w:trHeight w:val="1104"/>
        </w:trPr>
        <w:tc>
          <w:tcPr>
            <w:tcW w:w="321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423376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F2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159C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4263,47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A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4299,37</w:t>
            </w:r>
          </w:p>
        </w:tc>
      </w:tr>
      <w:tr w:rsidR="00CB472A" w:rsidTr="001E7A58">
        <w:trPr>
          <w:cantSplit/>
          <w:trHeight w:val="240"/>
        </w:trPr>
        <w:tc>
          <w:tcPr>
            <w:tcW w:w="32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96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423376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F2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159C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96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4263,47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96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4299,37</w:t>
            </w:r>
          </w:p>
        </w:tc>
      </w:tr>
      <w:tr w:rsidR="00CB472A" w:rsidTr="001E7A58">
        <w:trPr>
          <w:cantSplit/>
          <w:trHeight w:val="480"/>
        </w:trPr>
        <w:tc>
          <w:tcPr>
            <w:tcW w:w="321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96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95212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F2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2159C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96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4263,47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Pr="00CB472A" w:rsidRDefault="00CB472A" w:rsidP="0096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4299,37</w:t>
            </w:r>
          </w:p>
        </w:tc>
      </w:tr>
      <w:tr w:rsidR="00F72BF3" w:rsidTr="001E7A58">
        <w:trPr>
          <w:cantSplit/>
          <w:trHeight w:val="480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  <w:t xml:space="preserve">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0217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2864C4" w:rsidP="001E7A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1E7A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523,35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1E7A5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523,35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1E7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527,34</w:t>
            </w:r>
          </w:p>
          <w:p w:rsidR="00F72BF3" w:rsidRDefault="00F72B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B472A" w:rsidTr="001E7A58">
        <w:trPr>
          <w:cantSplit/>
          <w:trHeight w:val="692"/>
        </w:trPr>
        <w:tc>
          <w:tcPr>
            <w:tcW w:w="321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2.</w:t>
            </w:r>
          </w:p>
          <w:p w:rsidR="00CB472A" w:rsidRDefault="00CB472A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 w:rsidP="00AC3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CB472A" w:rsidRDefault="00CB472A" w:rsidP="00AC3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423376" w:rsidP="00526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 w:rsidP="00F215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F2159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,43</w:t>
            </w:r>
          </w:p>
        </w:tc>
        <w:tc>
          <w:tcPr>
            <w:tcW w:w="84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 w:rsidP="00AC3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3543,08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CB472A" w:rsidRDefault="00CB472A" w:rsidP="00AC30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3574,99</w:t>
            </w:r>
          </w:p>
        </w:tc>
      </w:tr>
      <w:tr w:rsidR="001E7A58" w:rsidTr="001E7A58">
        <w:trPr>
          <w:cantSplit/>
          <w:trHeight w:val="810"/>
        </w:trPr>
        <w:tc>
          <w:tcPr>
            <w:tcW w:w="3213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3.</w:t>
            </w:r>
          </w:p>
          <w:p w:rsidR="001E7A58" w:rsidRDefault="001E7A58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</w:tr>
      <w:tr w:rsidR="001E7A58" w:rsidTr="001E7A58">
        <w:trPr>
          <w:cantSplit/>
          <w:trHeight w:val="930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эффективного управления бюджетным процессом и осуществление внешнего финансового контроля поселения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1E7A58" w:rsidRDefault="001E7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за счет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7,6</w:t>
            </w:r>
          </w:p>
        </w:tc>
      </w:tr>
      <w:tr w:rsidR="001E7A58" w:rsidTr="001E7A58">
        <w:trPr>
          <w:cantSplit/>
          <w:trHeight w:val="930"/>
        </w:trPr>
        <w:tc>
          <w:tcPr>
            <w:tcW w:w="321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1E7A58" w:rsidRDefault="001E7A58" w:rsidP="002C7B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</w:tr>
    </w:tbl>
    <w:p w:rsidR="00663221" w:rsidRPr="00F2159C" w:rsidRDefault="00663221" w:rsidP="00F2159C">
      <w:pPr>
        <w:tabs>
          <w:tab w:val="left" w:pos="12572"/>
          <w:tab w:val="left" w:pos="13550"/>
        </w:tabs>
        <w:suppressAutoHyphens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zh-CN"/>
        </w:rPr>
        <w:sectPr w:rsidR="00663221" w:rsidRPr="00F2159C" w:rsidSect="00F72BF3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  <w:bookmarkStart w:id="2" w:name="_Таблица_1а"/>
      <w:bookmarkStart w:id="3" w:name="_Таблица_6"/>
      <w:bookmarkStart w:id="4" w:name="_Таблица_4"/>
      <w:bookmarkEnd w:id="2"/>
      <w:bookmarkEnd w:id="3"/>
      <w:bookmarkEnd w:id="4"/>
    </w:p>
    <w:p w:rsidR="00663221" w:rsidRDefault="00663221" w:rsidP="00663221">
      <w:pPr>
        <w:rPr>
          <w:rFonts w:ascii="Times New Roman" w:hAnsi="Times New Roman" w:cs="Times New Roman"/>
        </w:rPr>
        <w:sectPr w:rsidR="00663221" w:rsidSect="0066322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F72BF3" w:rsidP="00F2159C">
      <w:pPr>
        <w:keepNext/>
        <w:keepLines/>
        <w:suppressAutoHyphens/>
        <w:spacing w:after="0" w:line="240" w:lineRule="auto"/>
      </w:pPr>
    </w:p>
    <w:sectPr w:rsidR="00F72BF3" w:rsidSect="00663221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7872A5"/>
    <w:multiLevelType w:val="hybridMultilevel"/>
    <w:tmpl w:val="743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F3"/>
    <w:rsid w:val="000217DF"/>
    <w:rsid w:val="000622B4"/>
    <w:rsid w:val="00095010"/>
    <w:rsid w:val="000E17C1"/>
    <w:rsid w:val="001071CB"/>
    <w:rsid w:val="001866CE"/>
    <w:rsid w:val="001941BA"/>
    <w:rsid w:val="001E7A58"/>
    <w:rsid w:val="00202B28"/>
    <w:rsid w:val="00203409"/>
    <w:rsid w:val="00225ED6"/>
    <w:rsid w:val="002864C4"/>
    <w:rsid w:val="0029481F"/>
    <w:rsid w:val="002B0C4F"/>
    <w:rsid w:val="002B6D96"/>
    <w:rsid w:val="002D5259"/>
    <w:rsid w:val="00317754"/>
    <w:rsid w:val="00331F8E"/>
    <w:rsid w:val="00331F90"/>
    <w:rsid w:val="00353721"/>
    <w:rsid w:val="003A0C5F"/>
    <w:rsid w:val="00423376"/>
    <w:rsid w:val="0044573E"/>
    <w:rsid w:val="00454F53"/>
    <w:rsid w:val="00526DB5"/>
    <w:rsid w:val="00526FDD"/>
    <w:rsid w:val="00614617"/>
    <w:rsid w:val="006164E8"/>
    <w:rsid w:val="00663221"/>
    <w:rsid w:val="007821AF"/>
    <w:rsid w:val="007C0785"/>
    <w:rsid w:val="00832883"/>
    <w:rsid w:val="0083420E"/>
    <w:rsid w:val="0088520E"/>
    <w:rsid w:val="008960D7"/>
    <w:rsid w:val="00965F67"/>
    <w:rsid w:val="00967BAB"/>
    <w:rsid w:val="00974836"/>
    <w:rsid w:val="00A67029"/>
    <w:rsid w:val="00A70B0F"/>
    <w:rsid w:val="00A91259"/>
    <w:rsid w:val="00B519A2"/>
    <w:rsid w:val="00C44A71"/>
    <w:rsid w:val="00C454EE"/>
    <w:rsid w:val="00C95212"/>
    <w:rsid w:val="00CB472A"/>
    <w:rsid w:val="00CE67F7"/>
    <w:rsid w:val="00CF57F8"/>
    <w:rsid w:val="00D75A64"/>
    <w:rsid w:val="00D76AEA"/>
    <w:rsid w:val="00DB1A4E"/>
    <w:rsid w:val="00F2159C"/>
    <w:rsid w:val="00F72BF3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51</cp:revision>
  <cp:lastPrinted>2019-04-22T08:26:00Z</cp:lastPrinted>
  <dcterms:created xsi:type="dcterms:W3CDTF">2017-03-28T11:37:00Z</dcterms:created>
  <dcterms:modified xsi:type="dcterms:W3CDTF">2019-04-22T08:26:00Z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