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49" w:rsidRPr="008F2249" w:rsidRDefault="008F2249" w:rsidP="008F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5CF7C7" wp14:editId="2F9A77D8">
            <wp:extent cx="516255" cy="570230"/>
            <wp:effectExtent l="0" t="0" r="0" b="127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49" w:rsidRPr="008F2249" w:rsidRDefault="008F2249" w:rsidP="008F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49" w:rsidRPr="008F2249" w:rsidRDefault="008F2249" w:rsidP="008F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8F2249" w:rsidRPr="008F2249" w:rsidRDefault="008F2249" w:rsidP="008F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8F2249" w:rsidRPr="008F2249" w:rsidRDefault="008F2249" w:rsidP="008F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8F2249" w:rsidRPr="008F2249" w:rsidRDefault="008F2249" w:rsidP="008F2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2249" w:rsidRPr="008F2249" w:rsidRDefault="008F2249" w:rsidP="008F2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49" w:rsidRPr="008F2249" w:rsidRDefault="008F2249" w:rsidP="008F224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8F224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8F2249" w:rsidRPr="008F2249" w:rsidRDefault="008F2249" w:rsidP="008F224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49" w:rsidRPr="008F2249" w:rsidRDefault="008F2249" w:rsidP="008F224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249" w:rsidRPr="008F2249" w:rsidRDefault="008F2249" w:rsidP="008F224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249" w:rsidRPr="008F2249" w:rsidRDefault="008F2249" w:rsidP="008F224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F22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  12 июля  2021 г.                        </w:t>
      </w:r>
      <w:proofErr w:type="spellStart"/>
      <w:r w:rsidRPr="008F22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р.п</w:t>
      </w:r>
      <w:proofErr w:type="spellEnd"/>
      <w:r w:rsidRPr="008F22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Александро-Невский                                    №  105</w:t>
      </w:r>
    </w:p>
    <w:p w:rsidR="008F2249" w:rsidRPr="008F2249" w:rsidRDefault="008F2249" w:rsidP="008F22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09.11.2015 г.  № 233 (в ред. от 15.11.2016 г.  №  295, от 20.10.2017 г. № 238, от 29.12.2017 г. № 290, от 26.10.2018 №152, от 29.12.2018г. №188, от 14.02.2019 г. № 19/1, от 26.03.2019  №39/1, от 07.10.2019г. № 201, от 25.12.2019 г. № 250,от 16.12.2020г. №167)</w:t>
      </w:r>
      <w:proofErr w:type="gramEnd"/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2249" w:rsidRPr="008F2249" w:rsidRDefault="008F2249" w:rsidP="008F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 w:rsidRPr="008F2249">
        <w:rPr>
          <w:rFonts w:ascii="Times New Roman" w:eastAsia="Calibri" w:hAnsi="Times New Roman" w:cs="Times New Roman"/>
          <w:sz w:val="24"/>
          <w:szCs w:val="24"/>
        </w:rPr>
        <w:t xml:space="preserve"> связи с изменением основных мероприятий Программы, 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8F2249" w:rsidRPr="008F2249" w:rsidRDefault="008F2249" w:rsidP="008F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295, от 20.10.2017 № 238, от 29.12.2017 г. № 290, от</w:t>
      </w:r>
      <w:proofErr w:type="gramEnd"/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26.10.2018 № 152, от 29.12.2018 г. № 188, от14.02.2019 г. № 19/1, от 26.03.2019 года №39/1, от 07.10.2019г. №201, от 25.12.2019 г. № 250,от 16.12.2020г.№167), следующие изменения: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паспорте Программы пункт «Источники финансирования Муниципальной программы, в </w:t>
      </w:r>
      <w:proofErr w:type="spellStart"/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8F2249" w:rsidRPr="008F2249" w:rsidTr="00021EAB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2249" w:rsidRPr="008F2249" w:rsidRDefault="008F2249" w:rsidP="008F2249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8F2249" w:rsidRPr="008F2249" w:rsidRDefault="008F2249" w:rsidP="008F2249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2249" w:rsidRPr="008F2249" w:rsidRDefault="008F2249" w:rsidP="008F224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8F2249" w:rsidRPr="008F2249" w:rsidRDefault="008F2249" w:rsidP="008F224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8F2249" w:rsidRPr="008F2249" w:rsidRDefault="008F2249" w:rsidP="008F224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3 643 626 руб.57 коп.</w:t>
            </w:r>
          </w:p>
          <w:p w:rsidR="008F2249" w:rsidRPr="008F2249" w:rsidRDefault="008F2249" w:rsidP="008F224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Прогнозируемый объем расходов на реализацию Программы составляет в  2019 году – 5 467 357руб.10 коп.</w:t>
            </w:r>
          </w:p>
          <w:p w:rsidR="008F2249" w:rsidRPr="008F2249" w:rsidRDefault="008F2249" w:rsidP="008F224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2020 году – 5 297 182 руб.86коп.</w:t>
            </w:r>
          </w:p>
          <w:p w:rsidR="008F2249" w:rsidRPr="008F2249" w:rsidRDefault="008F2249" w:rsidP="008F224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2021 году – 5 053 853 руб. 60 коп. Прогнозируемый объем расходов на реализацию Программы составляет в 2022 году – 4 805 967руб.49 коп.</w:t>
            </w:r>
          </w:p>
          <w:p w:rsidR="008F2249" w:rsidRPr="008F2249" w:rsidRDefault="008F2249" w:rsidP="008F224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2023 году – 4 814 629  руб.51 коп.</w:t>
            </w:r>
          </w:p>
        </w:tc>
      </w:tr>
    </w:tbl>
    <w:p w:rsidR="008F2249" w:rsidRPr="008F2249" w:rsidRDefault="008F2249" w:rsidP="008F2249">
      <w:pPr>
        <w:tabs>
          <w:tab w:val="left" w:pos="400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2017 г. –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2018 г. –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3 643 626 руб.57 коп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2019 г. –5 467 357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руб.10 коп.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2020 г. – 5 297 182 руб. 86 коп.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2021 г. – 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5 053 853 руб. 60 коп.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2022 г. – 4 805 967 руб. 49 коп.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2023 г. – 4 814 629 руб. 51 коп.</w:t>
      </w: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2249" w:rsidRPr="008F2249" w:rsidRDefault="008F2249" w:rsidP="008F22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1, таблицу 1 и таблицу 3 приложения № 2 к муниципальной Программе изложить в новой редакции согласно приложению к настоящему постановлению.</w:t>
      </w:r>
    </w:p>
    <w:p w:rsidR="008F2249" w:rsidRPr="008F2249" w:rsidRDefault="008F2249" w:rsidP="008F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8F2249" w:rsidRPr="008F2249" w:rsidRDefault="008F2249" w:rsidP="008F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2249" w:rsidRPr="008F2249" w:rsidRDefault="008F2249" w:rsidP="008F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zh-CN"/>
        </w:rPr>
        <w:t>3.  Контроль за исполнением настоящего постановления оставляю за собой.</w:t>
      </w:r>
    </w:p>
    <w:p w:rsidR="008F2249" w:rsidRPr="008F2249" w:rsidRDefault="008F2249" w:rsidP="008F2249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F2249" w:rsidRPr="008F2249" w:rsidRDefault="008F2249" w:rsidP="008F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49" w:rsidRPr="008F2249" w:rsidRDefault="008F2249" w:rsidP="008F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49" w:rsidRPr="008F2249" w:rsidRDefault="008F2249" w:rsidP="008F224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249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8F2249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8F2249" w:rsidRPr="008F2249" w:rsidRDefault="008F2249" w:rsidP="008F224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8F2249"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8F2249" w:rsidRPr="008F2249" w:rsidRDefault="008F2249" w:rsidP="008F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proofErr w:type="spellStart"/>
      <w:r w:rsidRPr="008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А.Н.Николаева</w:t>
      </w:r>
      <w:proofErr w:type="spellEnd"/>
    </w:p>
    <w:p w:rsidR="008F2249" w:rsidRPr="008F2249" w:rsidRDefault="008F2249" w:rsidP="008F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3B" w:rsidRDefault="007E103B">
      <w:pPr>
        <w:sectPr w:rsidR="007E1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03B" w:rsidRDefault="007E103B" w:rsidP="007E103B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Приложение№1</w:t>
      </w:r>
    </w:p>
    <w:p w:rsidR="007E103B" w:rsidRDefault="007E103B" w:rsidP="007E103B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постановлению администрации от 12.07.2020 г. № 105</w:t>
      </w:r>
    </w:p>
    <w:p w:rsidR="007E103B" w:rsidRDefault="007E103B" w:rsidP="007E103B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03B" w:rsidRDefault="007E103B" w:rsidP="007E103B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7E103B" w:rsidRDefault="007E103B" w:rsidP="007E1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602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41"/>
        <w:gridCol w:w="1229"/>
        <w:gridCol w:w="105"/>
        <w:gridCol w:w="1016"/>
        <w:gridCol w:w="965"/>
        <w:gridCol w:w="965"/>
        <w:gridCol w:w="965"/>
        <w:gridCol w:w="992"/>
        <w:gridCol w:w="992"/>
        <w:gridCol w:w="866"/>
        <w:gridCol w:w="866"/>
        <w:gridCol w:w="91"/>
        <w:gridCol w:w="1012"/>
        <w:gridCol w:w="2555"/>
      </w:tblGrid>
      <w:tr w:rsidR="007E103B" w:rsidTr="002D7330">
        <w:trPr>
          <w:trHeight w:val="633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6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2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03B" w:rsidTr="002D7330">
        <w:trPr>
          <w:trHeight w:val="423"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24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03B" w:rsidTr="002D733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7E103B" w:rsidTr="002D7330">
        <w:trPr>
          <w:trHeight w:val="24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4439,12</w:t>
            </w: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7E103B" w:rsidTr="002D7330">
        <w:trPr>
          <w:trHeight w:val="325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23679,14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2 935,50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2925,50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2925,50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7E103B" w:rsidTr="002D7330">
        <w:trPr>
          <w:trHeight w:val="33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1.3.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0,94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03B" w:rsidTr="002D7330">
        <w:trPr>
          <w:trHeight w:val="127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746,86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612,30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612,30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материально-технических условий для эффективного функционирования органов местного самоуправления;</w:t>
            </w:r>
          </w:p>
        </w:tc>
      </w:tr>
      <w:tr w:rsidR="007E103B" w:rsidTr="002D7330">
        <w:trPr>
          <w:trHeight w:val="20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46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7E103B" w:rsidTr="002D733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168,46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эффективного управления бюджетным процессом в поселении и осуществление внешнего финансового контроля поселения</w:t>
            </w:r>
          </w:p>
        </w:tc>
      </w:tr>
      <w:tr w:rsidR="007E103B" w:rsidTr="002D733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1431,16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220,56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222,80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231,46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улучшение организации воинского призыва молодежи на службу в Российской армии, 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-повышение престижа военной службы</w:t>
            </w:r>
          </w:p>
        </w:tc>
      </w:tr>
      <w:tr w:rsidR="007E103B" w:rsidTr="002D7330">
        <w:trPr>
          <w:trHeight w:val="1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29718,82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tabs>
                <w:tab w:val="center" w:pos="3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3138,76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4508,98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4461,1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4463,4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4472,0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E103B" w:rsidRDefault="007E103B" w:rsidP="007E1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7E103B" w:rsidRDefault="007E103B" w:rsidP="007E103B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7E103B" w:rsidRDefault="007E103B" w:rsidP="007E10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530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3258"/>
        <w:gridCol w:w="1557"/>
        <w:gridCol w:w="850"/>
        <w:gridCol w:w="709"/>
        <w:gridCol w:w="709"/>
        <w:gridCol w:w="709"/>
        <w:gridCol w:w="850"/>
        <w:gridCol w:w="851"/>
        <w:gridCol w:w="992"/>
        <w:gridCol w:w="850"/>
        <w:gridCol w:w="851"/>
        <w:gridCol w:w="850"/>
        <w:gridCol w:w="850"/>
      </w:tblGrid>
      <w:tr w:rsidR="007E103B" w:rsidTr="002D7330">
        <w:trPr>
          <w:cantSplit/>
          <w:trHeight w:val="480"/>
        </w:trPr>
        <w:tc>
          <w:tcPr>
            <w:tcW w:w="26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609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7E103B" w:rsidTr="002D7330">
        <w:trPr>
          <w:cantSplit/>
          <w:trHeight w:val="367"/>
        </w:trPr>
        <w:tc>
          <w:tcPr>
            <w:tcW w:w="26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</w:tr>
      <w:tr w:rsidR="007E103B" w:rsidTr="002D7330">
        <w:trPr>
          <w:cantSplit/>
          <w:trHeight w:val="240"/>
        </w:trPr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7E103B" w:rsidTr="002D7330">
        <w:trPr>
          <w:cantSplit/>
          <w:trHeight w:val="240"/>
        </w:trPr>
        <w:tc>
          <w:tcPr>
            <w:tcW w:w="264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7E103B" w:rsidRDefault="007E103B" w:rsidP="002D733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9812,63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6949,12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4805,97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4814,63</w:t>
            </w:r>
          </w:p>
        </w:tc>
      </w:tr>
      <w:tr w:rsidR="007E103B" w:rsidTr="002D7330">
        <w:trPr>
          <w:cantSplit/>
          <w:trHeight w:val="1104"/>
        </w:trPr>
        <w:tc>
          <w:tcPr>
            <w:tcW w:w="264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5297,18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6949,12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4805,97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4814,63</w:t>
            </w:r>
          </w:p>
        </w:tc>
      </w:tr>
      <w:tr w:rsidR="007E103B" w:rsidTr="002D7330">
        <w:trPr>
          <w:cantSplit/>
          <w:trHeight w:val="240"/>
        </w:trPr>
        <w:tc>
          <w:tcPr>
            <w:tcW w:w="264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9812,63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6949,12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4805,97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4814,63</w:t>
            </w:r>
          </w:p>
        </w:tc>
      </w:tr>
      <w:tr w:rsidR="007E103B" w:rsidTr="002D7330">
        <w:trPr>
          <w:cantSplit/>
          <w:trHeight w:val="480"/>
        </w:trPr>
        <w:tc>
          <w:tcPr>
            <w:tcW w:w="264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5297,18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</w:pPr>
            <w:r>
              <w:t>4753,7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</w:pPr>
            <w:r>
              <w:t>4805,9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</w:pPr>
            <w:r>
              <w:t>4814,6</w:t>
            </w:r>
          </w:p>
        </w:tc>
      </w:tr>
      <w:tr w:rsidR="007E103B" w:rsidTr="002D7330">
        <w:trPr>
          <w:cantSplit/>
          <w:trHeight w:val="1357"/>
        </w:trPr>
        <w:tc>
          <w:tcPr>
            <w:tcW w:w="264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  <w:p w:rsidR="007E103B" w:rsidRDefault="007E103B" w:rsidP="002D73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</w:tc>
      </w:tr>
      <w:tr w:rsidR="007E103B" w:rsidTr="002D7330">
        <w:trPr>
          <w:cantSplit/>
          <w:trHeight w:val="692"/>
        </w:trPr>
        <w:tc>
          <w:tcPr>
            <w:tcW w:w="264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2925,50</w:t>
            </w:r>
          </w:p>
        </w:tc>
      </w:tr>
      <w:tr w:rsidR="007E103B" w:rsidTr="002D7330">
        <w:trPr>
          <w:cantSplit/>
          <w:trHeight w:val="810"/>
        </w:trPr>
        <w:tc>
          <w:tcPr>
            <w:tcW w:w="264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7E103B" w:rsidTr="002D7330">
        <w:trPr>
          <w:cantSplit/>
          <w:trHeight w:val="810"/>
        </w:trPr>
        <w:tc>
          <w:tcPr>
            <w:tcW w:w="264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4.</w:t>
            </w:r>
          </w:p>
          <w:p w:rsidR="007E103B" w:rsidRDefault="007E103B" w:rsidP="002D733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</w:pPr>
            <w:r>
              <w:t>746,86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</w:pPr>
            <w:r>
              <w:t>612,30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pacing w:after="200" w:line="276" w:lineRule="auto"/>
            </w:pPr>
            <w:r>
              <w:t>612,30</w:t>
            </w:r>
          </w:p>
        </w:tc>
      </w:tr>
      <w:tr w:rsidR="007E103B" w:rsidTr="002D7330">
        <w:trPr>
          <w:cantSplit/>
          <w:trHeight w:val="930"/>
        </w:trPr>
        <w:tc>
          <w:tcPr>
            <w:tcW w:w="264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</w:tr>
      <w:tr w:rsidR="007E103B" w:rsidTr="002D7330">
        <w:trPr>
          <w:cantSplit/>
          <w:trHeight w:val="930"/>
        </w:trPr>
        <w:tc>
          <w:tcPr>
            <w:tcW w:w="2646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E103B" w:rsidRDefault="007E103B" w:rsidP="002D7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231,5</w:t>
            </w:r>
          </w:p>
        </w:tc>
      </w:tr>
    </w:tbl>
    <w:p w:rsidR="007E103B" w:rsidRDefault="007E103B" w:rsidP="007E103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7E103B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7E103B" w:rsidRDefault="007E103B" w:rsidP="007E103B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7E103B" w:rsidRDefault="007E103B" w:rsidP="007E103B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постановлению администрации от 12.07.2020г. № 105</w:t>
      </w:r>
    </w:p>
    <w:p w:rsidR="007E103B" w:rsidRDefault="007E103B" w:rsidP="007E10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7E103B" w:rsidRDefault="007E103B" w:rsidP="007E103B">
      <w:pPr>
        <w:rPr>
          <w:rFonts w:ascii="Times New Roman" w:hAnsi="Times New Roman" w:cs="Times New Roman"/>
          <w:sz w:val="20"/>
          <w:szCs w:val="20"/>
        </w:rPr>
      </w:pPr>
    </w:p>
    <w:p w:rsidR="007E103B" w:rsidRDefault="007E103B" w:rsidP="007E103B">
      <w:pPr>
        <w:pStyle w:val="ConsPlusNormal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Задачи и основные  мероприятия </w:t>
      </w:r>
      <w:r>
        <w:rPr>
          <w:rFonts w:ascii="Times New Roman" w:hAnsi="Times New Roman"/>
        </w:rPr>
        <w:t>Подпрограммы «Поддержка местных инициатив»</w:t>
      </w:r>
    </w:p>
    <w:p w:rsidR="007E103B" w:rsidRDefault="007E103B" w:rsidP="007E103B">
      <w:pPr>
        <w:pStyle w:val="ConsPlusNormal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(тыс. руб.)</w:t>
      </w:r>
    </w:p>
    <w:p w:rsidR="007E103B" w:rsidRDefault="007E103B" w:rsidP="007E103B">
      <w:pPr>
        <w:pStyle w:val="ConsPlusNormal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123"/>
        <w:gridCol w:w="1274"/>
        <w:gridCol w:w="1127"/>
        <w:gridCol w:w="853"/>
        <w:gridCol w:w="992"/>
        <w:gridCol w:w="997"/>
        <w:gridCol w:w="992"/>
        <w:gridCol w:w="850"/>
        <w:gridCol w:w="851"/>
        <w:gridCol w:w="992"/>
        <w:gridCol w:w="2551"/>
      </w:tblGrid>
      <w:tr w:rsidR="007E103B" w:rsidTr="002D7330">
        <w:trPr>
          <w:trHeight w:val="6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3B" w:rsidRDefault="007E103B" w:rsidP="002D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3B" w:rsidTr="002D7330">
        <w:trPr>
          <w:trHeight w:val="7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3B" w:rsidTr="002D7330">
        <w:trPr>
          <w:trHeight w:val="4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1.Повышение качества жизни населения сельского поселения,  в том числе:</w:t>
            </w:r>
          </w:p>
        </w:tc>
      </w:tr>
      <w:tr w:rsidR="007E103B" w:rsidTr="002D7330">
        <w:trPr>
          <w:trHeight w:val="10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2463,34</w:t>
            </w:r>
          </w:p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  <w:p w:rsidR="007E103B" w:rsidRDefault="007E103B" w:rsidP="002D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3B" w:rsidRDefault="007E103B" w:rsidP="002D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7E103B" w:rsidRDefault="007E103B" w:rsidP="002D733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уровня жизни населения Александро-Невского городского поселения;</w:t>
            </w:r>
          </w:p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7E103B" w:rsidTr="002D7330">
        <w:trPr>
          <w:trHeight w:val="85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3993,44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1500,53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3B" w:rsidTr="002D7330">
        <w:trPr>
          <w:trHeight w:val="6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3B" w:rsidTr="002D7330">
        <w:trPr>
          <w:trHeight w:val="3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9206,18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03B" w:rsidRDefault="007E103B" w:rsidP="007E103B">
      <w:pPr>
        <w:pStyle w:val="ConsPlusNormal"/>
        <w:widowControl/>
        <w:rPr>
          <w:rFonts w:ascii="Times New Roman" w:hAnsi="Times New Roman"/>
          <w:b/>
          <w:bCs/>
          <w:sz w:val="24"/>
          <w:szCs w:val="24"/>
        </w:rPr>
      </w:pPr>
    </w:p>
    <w:p w:rsidR="007E103B" w:rsidRDefault="007E103B" w:rsidP="007E103B">
      <w:pPr>
        <w:pStyle w:val="ConsPlusNormal"/>
        <w:widowControl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E103B" w:rsidRDefault="007E103B" w:rsidP="007E103B">
      <w:pPr>
        <w:pStyle w:val="ConsPlusNormal"/>
        <w:widowControl/>
        <w:jc w:val="right"/>
        <w:rPr>
          <w:rFonts w:ascii="Times New Roman" w:hAnsi="Times New Roman"/>
          <w:bCs/>
        </w:rPr>
      </w:pPr>
    </w:p>
    <w:p w:rsidR="007E103B" w:rsidRDefault="007E103B" w:rsidP="007E103B">
      <w:pPr>
        <w:pStyle w:val="ConsPlusNormal"/>
        <w:widowControl/>
        <w:jc w:val="right"/>
        <w:rPr>
          <w:rFonts w:ascii="Times New Roman" w:hAnsi="Times New Roman"/>
          <w:bCs/>
        </w:rPr>
      </w:pPr>
    </w:p>
    <w:p w:rsidR="007E103B" w:rsidRDefault="007E103B" w:rsidP="007E103B">
      <w:pPr>
        <w:pStyle w:val="ConsPlusNormal"/>
        <w:widowControl/>
        <w:jc w:val="right"/>
        <w:rPr>
          <w:rFonts w:ascii="Times New Roman" w:hAnsi="Times New Roman"/>
          <w:bCs/>
        </w:rPr>
      </w:pPr>
    </w:p>
    <w:p w:rsidR="007E103B" w:rsidRDefault="007E103B" w:rsidP="007E103B">
      <w:pPr>
        <w:pStyle w:val="ConsPlusNormal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7E103B" w:rsidRDefault="007E103B" w:rsidP="007E103B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7E103B" w:rsidRDefault="007E103B" w:rsidP="007E103B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7E103B" w:rsidRDefault="007E103B" w:rsidP="007E103B">
      <w:pPr>
        <w:rPr>
          <w:rFonts w:ascii="Times New Roman" w:hAnsi="Times New Roman" w:cs="Times New Roman"/>
        </w:rPr>
      </w:pPr>
    </w:p>
    <w:p w:rsidR="007E103B" w:rsidRDefault="007E103B" w:rsidP="007E103B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Таблица № 3</w:t>
      </w:r>
    </w:p>
    <w:p w:rsidR="007E103B" w:rsidRDefault="007E103B" w:rsidP="007E103B"/>
    <w:p w:rsidR="007E103B" w:rsidRDefault="007E103B" w:rsidP="007E103B">
      <w:pPr>
        <w:pStyle w:val="ConsPlusNormal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Финансовое обеспечение реализации</w:t>
      </w:r>
      <w:r>
        <w:rPr>
          <w:rFonts w:ascii="Times New Roman" w:hAnsi="Times New Roman"/>
        </w:rPr>
        <w:t xml:space="preserve"> Подпрограммы «Поддержка местных инициатив»</w:t>
      </w:r>
    </w:p>
    <w:p w:rsidR="007E103B" w:rsidRDefault="007E103B" w:rsidP="007E103B">
      <w:pPr>
        <w:pStyle w:val="ConsPlusNormal"/>
        <w:widowControl/>
        <w:jc w:val="center"/>
        <w:rPr>
          <w:rFonts w:ascii="Times New Roman" w:hAnsi="Times New Roman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3120"/>
        <w:gridCol w:w="2129"/>
        <w:gridCol w:w="567"/>
        <w:gridCol w:w="1134"/>
        <w:gridCol w:w="709"/>
        <w:gridCol w:w="709"/>
        <w:gridCol w:w="1134"/>
        <w:gridCol w:w="987"/>
        <w:gridCol w:w="997"/>
        <w:gridCol w:w="850"/>
        <w:gridCol w:w="851"/>
        <w:gridCol w:w="851"/>
      </w:tblGrid>
      <w:tr w:rsidR="007E103B" w:rsidTr="002D7330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 xml:space="preserve">исполнитель, 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 xml:space="preserve">соисполнители 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Код бюджетной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 xml:space="preserve">классификации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Расходы  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(тыс. руб.), годы</w:t>
            </w:r>
          </w:p>
        </w:tc>
      </w:tr>
      <w:tr w:rsidR="007E103B" w:rsidTr="002D7330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2023</w:t>
            </w:r>
          </w:p>
        </w:tc>
      </w:tr>
      <w:tr w:rsidR="007E103B" w:rsidTr="002D7330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</w:tr>
      <w:tr w:rsidR="007E103B" w:rsidTr="002D7330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Подпрограмма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Реализация проекта местных инициатив</w:t>
            </w:r>
          </w:p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всего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48,00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776,79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5330,55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2350,84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350,0</w:t>
            </w:r>
          </w:p>
        </w:tc>
      </w:tr>
      <w:tr w:rsidR="007E103B" w:rsidTr="002D7330">
        <w:trPr>
          <w:cantSplit/>
          <w:trHeight w:val="1053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1.Обустройство территории</w:t>
            </w:r>
          </w:p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кладбища в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Александро-Невский  Александро-Невского муниципального  района Рязанской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администрация городского поселения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tabs>
                <w:tab w:val="center" w:pos="497"/>
              </w:tabs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48,00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tabs>
                <w:tab w:val="left" w:pos="195"/>
                <w:tab w:val="center" w:pos="423"/>
              </w:tabs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ab/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815,10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103B" w:rsidRDefault="007E103B" w:rsidP="002D7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103B" w:rsidRDefault="007E103B" w:rsidP="002D7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103B" w:rsidRDefault="007E103B" w:rsidP="002D73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E103B" w:rsidTr="002D7330">
        <w:trPr>
          <w:cantSplit/>
          <w:trHeight w:val="247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Обустройство хоккейной коробки в микрорайоне СХТ ул.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Александро-Невский  Рязанской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Бюджет МО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306,90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03B" w:rsidTr="002D7330">
        <w:trPr>
          <w:cantSplit/>
          <w:trHeight w:val="244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1329,90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03B" w:rsidTr="002D7330">
        <w:trPr>
          <w:cantSplit/>
          <w:trHeight w:val="244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409,20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03B" w:rsidTr="002D7330">
        <w:trPr>
          <w:cantSplit/>
          <w:trHeight w:val="244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2046,00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03B" w:rsidTr="002D7330">
        <w:trPr>
          <w:cantSplit/>
          <w:trHeight w:val="247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Благоустройство территории сквера в микрорайоне "Северный"</w:t>
            </w:r>
          </w:p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Бюджет МО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191,44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E103B" w:rsidTr="002D7330">
        <w:trPr>
          <w:cantSplit/>
          <w:trHeight w:val="244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893,41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3B" w:rsidTr="002D7330">
        <w:trPr>
          <w:cantSplit/>
          <w:trHeight w:val="244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191,44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3B" w:rsidTr="002D7330">
        <w:trPr>
          <w:cantSplit/>
          <w:trHeight w:val="244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1276,29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3B" w:rsidTr="002D7330">
        <w:trPr>
          <w:cantSplit/>
          <w:trHeight w:val="63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4.Обустройство «Детской площадки   по ул.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776,79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7E103B" w:rsidTr="002D7330">
        <w:trPr>
          <w:cantSplit/>
          <w:trHeight w:val="288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5. Благоустройство детской площадки в р. п. Александро-Невский (1 очередь)</w:t>
            </w:r>
          </w:p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7E103B" w:rsidTr="002D7330">
        <w:trPr>
          <w:cantSplit/>
          <w:trHeight w:val="286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Бюджет МО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7E103B" w:rsidTr="002D7330">
        <w:trPr>
          <w:cantSplit/>
          <w:trHeight w:val="286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7E103B" w:rsidTr="002D7330">
        <w:trPr>
          <w:cantSplit/>
          <w:trHeight w:val="286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7E103B" w:rsidTr="002D7330">
        <w:trPr>
          <w:cantSplit/>
          <w:trHeight w:val="55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6. Благоустройство детской площадки в р. п. Александро-Невский (2 очередь)</w:t>
            </w:r>
          </w:p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0,00</w:t>
            </w:r>
          </w:p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1500,53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0,00</w:t>
            </w:r>
          </w:p>
          <w:p w:rsidR="007E103B" w:rsidRDefault="007E103B" w:rsidP="002D7330">
            <w:pPr>
              <w:rPr>
                <w:lang w:eastAsia="ru-RU"/>
              </w:rPr>
            </w:pPr>
          </w:p>
          <w:p w:rsidR="007E103B" w:rsidRDefault="007E103B" w:rsidP="002D7330">
            <w:pPr>
              <w:rPr>
                <w:lang w:eastAsia="ru-RU"/>
              </w:rPr>
            </w:pPr>
          </w:p>
          <w:p w:rsidR="007E103B" w:rsidRDefault="007E103B" w:rsidP="002D7330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0,00</w:t>
            </w:r>
          </w:p>
          <w:p w:rsidR="007E103B" w:rsidRDefault="007E103B" w:rsidP="002D7330">
            <w:pPr>
              <w:rPr>
                <w:lang w:eastAsia="ru-RU"/>
              </w:rPr>
            </w:pPr>
          </w:p>
          <w:p w:rsidR="007E103B" w:rsidRDefault="007E103B" w:rsidP="002D7330">
            <w:pPr>
              <w:rPr>
                <w:lang w:eastAsia="ru-RU"/>
              </w:rPr>
            </w:pPr>
          </w:p>
          <w:p w:rsidR="007E103B" w:rsidRDefault="007E103B" w:rsidP="002D7330">
            <w:pPr>
              <w:spacing w:after="200" w:line="276" w:lineRule="auto"/>
              <w:rPr>
                <w:lang w:eastAsia="ru-RU"/>
              </w:rPr>
            </w:pPr>
          </w:p>
        </w:tc>
      </w:tr>
      <w:tr w:rsidR="007E103B" w:rsidTr="002D7330">
        <w:trPr>
          <w:cantSplit/>
          <w:trHeight w:val="55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Бюджет МО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300,11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lang w:eastAsia="ru-RU"/>
              </w:rPr>
            </w:pPr>
          </w:p>
        </w:tc>
      </w:tr>
      <w:tr w:rsidR="007E103B" w:rsidTr="002D7330">
        <w:trPr>
          <w:cantSplit/>
          <w:trHeight w:val="55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200,07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lang w:eastAsia="ru-RU"/>
              </w:rPr>
            </w:pPr>
          </w:p>
        </w:tc>
      </w:tr>
      <w:tr w:rsidR="007E103B" w:rsidTr="002D7330">
        <w:trPr>
          <w:cantSplit/>
          <w:trHeight w:val="55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2000,71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lang w:eastAsia="ru-RU"/>
              </w:rPr>
            </w:pPr>
          </w:p>
        </w:tc>
      </w:tr>
      <w:tr w:rsidR="007E103B" w:rsidTr="002D7330">
        <w:trPr>
          <w:cantSplit/>
          <w:trHeight w:val="111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3B" w:rsidRDefault="007E103B" w:rsidP="002D733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spacing w:after="20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7. Благоустройство территории и установка памятника Воинской славы в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Александро-Невский Александро-Невского муниципального района Рязанской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B" w:rsidRDefault="007E103B" w:rsidP="002D73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</w:tbl>
    <w:p w:rsidR="007E103B" w:rsidRDefault="007E103B" w:rsidP="007E103B">
      <w:pPr>
        <w:autoSpaceDE w:val="0"/>
        <w:autoSpaceDN w:val="0"/>
        <w:adjustRightInd w:val="0"/>
        <w:ind w:firstLine="540"/>
        <w:jc w:val="both"/>
      </w:pPr>
    </w:p>
    <w:p w:rsidR="007E103B" w:rsidRDefault="007E103B" w:rsidP="007E103B">
      <w:pPr>
        <w:keepNext/>
        <w:keepLines/>
        <w:suppressAutoHyphens/>
        <w:spacing w:after="0" w:line="240" w:lineRule="auto"/>
      </w:pPr>
    </w:p>
    <w:p w:rsidR="00624D8A" w:rsidRDefault="00624D8A">
      <w:bookmarkStart w:id="1" w:name="_GoBack"/>
      <w:bookmarkEnd w:id="1"/>
    </w:p>
    <w:sectPr w:rsidR="00624D8A" w:rsidSect="007E1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6D38"/>
    <w:multiLevelType w:val="multilevel"/>
    <w:tmpl w:val="7F125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5A"/>
    <w:rsid w:val="00624D8A"/>
    <w:rsid w:val="007E103B"/>
    <w:rsid w:val="008F2249"/>
    <w:rsid w:val="009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E103B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uiPriority w:val="99"/>
    <w:qFormat/>
    <w:locked/>
    <w:rsid w:val="007E103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E103B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E103B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uiPriority w:val="99"/>
    <w:qFormat/>
    <w:locked/>
    <w:rsid w:val="007E103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E103B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3</cp:revision>
  <cp:lastPrinted>2021-07-29T07:45:00Z</cp:lastPrinted>
  <dcterms:created xsi:type="dcterms:W3CDTF">2021-07-29T07:42:00Z</dcterms:created>
  <dcterms:modified xsi:type="dcterms:W3CDTF">2021-07-30T08:13:00Z</dcterms:modified>
</cp:coreProperties>
</file>