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критериев реализации </w:t>
      </w:r>
      <w:r w:rsidRPr="007F4BEB">
        <w:rPr>
          <w:rFonts w:ascii="Times New Roman" w:hAnsi="Times New Roman"/>
          <w:b/>
          <w:sz w:val="24"/>
          <w:szCs w:val="24"/>
        </w:rPr>
        <w:t xml:space="preserve">долгосрочной целевой программы «Дорожное хозяйство Александро-Невского городского поселения Александро-Невского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Рязанской области на 2014</w:t>
      </w:r>
      <w:r w:rsidRPr="007F4BE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7F4BEB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 xml:space="preserve"> и их бальная оценка</w:t>
      </w:r>
    </w:p>
    <w:p w:rsidR="00C316ED" w:rsidRDefault="00C316ED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16ED" w:rsidRPr="007F38EB" w:rsidRDefault="00C316ED" w:rsidP="00C316ED">
      <w:pPr>
        <w:jc w:val="center"/>
        <w:rPr>
          <w:b/>
          <w:sz w:val="28"/>
          <w:szCs w:val="28"/>
        </w:rPr>
      </w:pPr>
      <w:r w:rsidRPr="007F38EB">
        <w:rPr>
          <w:b/>
          <w:sz w:val="28"/>
          <w:szCs w:val="28"/>
        </w:rPr>
        <w:t>Показатели критериев и их бальная оценка</w:t>
      </w:r>
    </w:p>
    <w:p w:rsidR="00C316ED" w:rsidRPr="007F38EB" w:rsidRDefault="00C316ED" w:rsidP="00C316ED">
      <w:pPr>
        <w:jc w:val="center"/>
        <w:rPr>
          <w:sz w:val="28"/>
          <w:szCs w:val="28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C316ED" w:rsidRPr="00C316ED" w:rsidTr="00C316ED">
        <w:tc>
          <w:tcPr>
            <w:tcW w:w="2660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C316ED" w:rsidRPr="00C316ED" w:rsidTr="00C316ED">
        <w:tc>
          <w:tcPr>
            <w:tcW w:w="2660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16ED" w:rsidRPr="00C316ED" w:rsidTr="00C316ED">
        <w:trPr>
          <w:trHeight w:val="531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6ED" w:rsidRPr="00C316ED" w:rsidTr="00C316ED">
        <w:trPr>
          <w:trHeight w:val="140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419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84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6ED" w:rsidRPr="00C316ED" w:rsidTr="00C316ED">
        <w:trPr>
          <w:trHeight w:val="404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мене</w:t>
            </w:r>
            <w:r w:rsidR="005F267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387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380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307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5F2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Свыше 50, но менее 80 процентов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316ED" w:rsidRPr="00C316ED" w:rsidTr="00C316ED">
        <w:trPr>
          <w:trHeight w:val="372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60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351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6ED" w:rsidRPr="00C316ED" w:rsidTr="00C316ED">
        <w:trPr>
          <w:trHeight w:val="315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85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500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6ED" w:rsidRPr="00C316ED" w:rsidTr="00C316ED">
        <w:trPr>
          <w:trHeight w:val="515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505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349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316ED" w:rsidRPr="00C316ED" w:rsidTr="00C316ED">
        <w:trPr>
          <w:trHeight w:val="340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579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73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316ED" w:rsidRPr="00C316ED" w:rsidTr="00C316ED">
        <w:trPr>
          <w:trHeight w:val="1120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640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8. Наличие бюджетного и социального эффекта от реализации мероприятий в отчетном году</w:t>
            </w:r>
          </w:p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669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16ED" w:rsidRPr="00C316ED" w:rsidTr="00C316ED">
        <w:trPr>
          <w:trHeight w:val="876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65"/>
        </w:trPr>
        <w:tc>
          <w:tcPr>
            <w:tcW w:w="2660" w:type="dxa"/>
            <w:vMerge w:val="restart"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C316ED" w:rsidRPr="00C316ED" w:rsidRDefault="00C316ED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16ED" w:rsidRPr="00C316ED" w:rsidTr="00C316ED">
        <w:trPr>
          <w:trHeight w:val="270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16ED" w:rsidRPr="00C316ED" w:rsidTr="00C316ED">
        <w:trPr>
          <w:trHeight w:val="246"/>
        </w:trPr>
        <w:tc>
          <w:tcPr>
            <w:tcW w:w="2660" w:type="dxa"/>
            <w:vMerge/>
          </w:tcPr>
          <w:p w:rsidR="00C316ED" w:rsidRPr="00C316ED" w:rsidRDefault="00C316ED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316ED" w:rsidRPr="00C316ED" w:rsidRDefault="00C316ED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C316ED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16ED" w:rsidRPr="007F38EB" w:rsidRDefault="00C316ED" w:rsidP="00C316ED">
      <w:pPr>
        <w:rPr>
          <w:sz w:val="28"/>
          <w:szCs w:val="28"/>
        </w:rPr>
      </w:pPr>
    </w:p>
    <w:p w:rsidR="00C316ED" w:rsidRPr="007F38EB" w:rsidRDefault="00C316ED" w:rsidP="00C316ED">
      <w:pPr>
        <w:rPr>
          <w:sz w:val="28"/>
          <w:szCs w:val="28"/>
        </w:rPr>
      </w:pPr>
    </w:p>
    <w:p w:rsidR="00C316ED" w:rsidRPr="007F38EB" w:rsidRDefault="00C316ED" w:rsidP="00C316ED">
      <w:pPr>
        <w:ind w:right="-1"/>
        <w:jc w:val="both"/>
        <w:rPr>
          <w:lang w:eastAsia="x-none"/>
        </w:rPr>
      </w:pPr>
    </w:p>
    <w:p w:rsidR="00C316ED" w:rsidRPr="007F38EB" w:rsidRDefault="00C316ED" w:rsidP="00C316ED">
      <w:pPr>
        <w:ind w:right="-1"/>
        <w:jc w:val="both"/>
        <w:rPr>
          <w:lang w:eastAsia="x-none"/>
        </w:rPr>
      </w:pPr>
    </w:p>
    <w:p w:rsidR="00C316ED" w:rsidRPr="007F38EB" w:rsidRDefault="00C316ED" w:rsidP="00C316ED">
      <w:pPr>
        <w:ind w:right="-1"/>
        <w:jc w:val="both"/>
        <w:rPr>
          <w:lang w:eastAsia="x-none"/>
        </w:rPr>
      </w:pPr>
    </w:p>
    <w:p w:rsidR="00C316ED" w:rsidRDefault="00C316ED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rPr>
          <w:rFonts w:ascii="Times New Roman" w:hAnsi="Times New Roman"/>
          <w:sz w:val="24"/>
          <w:szCs w:val="24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pStyle w:val="1"/>
        <w:ind w:left="360"/>
        <w:jc w:val="right"/>
      </w:pPr>
      <w:r w:rsidRPr="004F593B">
        <w:lastRenderedPageBreak/>
        <w:t xml:space="preserve">                                                       </w:t>
      </w:r>
      <w:r>
        <w:t xml:space="preserve">                             </w:t>
      </w: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критериев реализации </w:t>
      </w:r>
      <w:r w:rsidRPr="005457BB">
        <w:rPr>
          <w:rFonts w:ascii="Times New Roman" w:hAnsi="Times New Roman"/>
          <w:b/>
          <w:sz w:val="24"/>
          <w:szCs w:val="24"/>
        </w:rPr>
        <w:t>муниципальной целевой программы «Повышение безопасности дорожного движения в Александро-Невском городском поселении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5457B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5457BB">
        <w:rPr>
          <w:rFonts w:ascii="Times New Roman" w:hAnsi="Times New Roman"/>
          <w:b/>
          <w:sz w:val="24"/>
          <w:szCs w:val="24"/>
        </w:rPr>
        <w:t xml:space="preserve"> год»</w:t>
      </w:r>
      <w:r>
        <w:rPr>
          <w:rFonts w:ascii="Times New Roman" w:hAnsi="Times New Roman"/>
          <w:b/>
          <w:sz w:val="24"/>
          <w:szCs w:val="24"/>
        </w:rPr>
        <w:t xml:space="preserve"> и их бальная оценка</w:t>
      </w: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E7245B" w:rsidRPr="00C316ED" w:rsidTr="00E137B0">
        <w:tc>
          <w:tcPr>
            <w:tcW w:w="2660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E7245B" w:rsidRPr="00C316ED" w:rsidTr="00E137B0">
        <w:tc>
          <w:tcPr>
            <w:tcW w:w="2660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245B" w:rsidRPr="00C316ED" w:rsidTr="00E137B0">
        <w:trPr>
          <w:trHeight w:val="531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245B" w:rsidRPr="00C316ED" w:rsidTr="00E137B0">
        <w:trPr>
          <w:trHeight w:val="140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419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284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245B" w:rsidRPr="00C316ED" w:rsidTr="00E137B0">
        <w:trPr>
          <w:trHeight w:val="404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5F2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</w:t>
            </w:r>
            <w:r w:rsidR="005F267C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87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80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07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5F267C" w:rsidP="005F2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Свыше 50, но </w:t>
            </w:r>
            <w:r w:rsidR="00E7245B" w:rsidRPr="00C316ED">
              <w:rPr>
                <w:rFonts w:ascii="Times New Roman" w:hAnsi="Times New Roman"/>
                <w:sz w:val="24"/>
                <w:szCs w:val="24"/>
              </w:rPr>
              <w:t>менее 80 процентов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72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7245B" w:rsidRPr="00C316ED" w:rsidTr="00E137B0">
        <w:trPr>
          <w:trHeight w:val="260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51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245B" w:rsidRPr="00C316ED" w:rsidTr="00E137B0">
        <w:trPr>
          <w:trHeight w:val="315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285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500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245B" w:rsidRPr="00C316ED" w:rsidTr="00E137B0">
        <w:trPr>
          <w:trHeight w:val="515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505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349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245B" w:rsidRPr="00C316ED" w:rsidTr="00E137B0">
        <w:trPr>
          <w:trHeight w:val="340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579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273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7245B" w:rsidRPr="00C316ED" w:rsidTr="00E137B0">
        <w:trPr>
          <w:trHeight w:val="1120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640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8. Наличие бюджетного и социального эффекта от реализации мероприятий в отчетном году</w:t>
            </w:r>
          </w:p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669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7245B" w:rsidRPr="00C316ED" w:rsidTr="00E137B0">
        <w:trPr>
          <w:trHeight w:val="876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265"/>
        </w:trPr>
        <w:tc>
          <w:tcPr>
            <w:tcW w:w="2660" w:type="dxa"/>
            <w:vMerge w:val="restart"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E7245B" w:rsidRPr="00C316ED" w:rsidRDefault="00E7245B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245B" w:rsidRPr="00C316ED" w:rsidTr="00E137B0">
        <w:trPr>
          <w:trHeight w:val="270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7245B" w:rsidRPr="00C316ED" w:rsidTr="00E137B0">
        <w:trPr>
          <w:trHeight w:val="246"/>
        </w:trPr>
        <w:tc>
          <w:tcPr>
            <w:tcW w:w="2660" w:type="dxa"/>
            <w:vMerge/>
          </w:tcPr>
          <w:p w:rsidR="00E7245B" w:rsidRPr="00C316ED" w:rsidRDefault="00E7245B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7245B" w:rsidRPr="00C316ED" w:rsidRDefault="00E7245B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E7245B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245B" w:rsidRDefault="00E7245B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rPr>
          <w:rFonts w:ascii="Times New Roman" w:hAnsi="Times New Roman"/>
          <w:sz w:val="24"/>
          <w:szCs w:val="24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критериев реализации </w:t>
      </w:r>
      <w:r w:rsidRPr="005457BB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FEA">
        <w:rPr>
          <w:rFonts w:ascii="Times New Roman" w:hAnsi="Times New Roman"/>
          <w:b/>
          <w:sz w:val="24"/>
          <w:szCs w:val="24"/>
        </w:rPr>
        <w:t>«Модернизация жилищно-коммунального комплекса Александро-Невского городского поселения Александро-Невского муниципального района Рязанской области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381FE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381FEA">
        <w:rPr>
          <w:rFonts w:ascii="Times New Roman" w:hAnsi="Times New Roman"/>
          <w:b/>
          <w:sz w:val="24"/>
          <w:szCs w:val="24"/>
        </w:rPr>
        <w:t xml:space="preserve"> гг.»</w:t>
      </w:r>
      <w:r>
        <w:rPr>
          <w:rFonts w:ascii="Times New Roman" w:hAnsi="Times New Roman"/>
          <w:b/>
          <w:sz w:val="24"/>
          <w:szCs w:val="24"/>
        </w:rPr>
        <w:t xml:space="preserve">  и их бальная оценка</w:t>
      </w:r>
    </w:p>
    <w:p w:rsidR="000B196F" w:rsidRDefault="000B196F" w:rsidP="000B196F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5F267C" w:rsidRPr="00C316ED" w:rsidTr="00E137B0">
        <w:tc>
          <w:tcPr>
            <w:tcW w:w="2660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5F267C" w:rsidRPr="00C316ED" w:rsidTr="00E137B0">
        <w:tc>
          <w:tcPr>
            <w:tcW w:w="2660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67C" w:rsidRPr="00C316ED" w:rsidTr="00E137B0">
        <w:trPr>
          <w:trHeight w:val="531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14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41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84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404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е  30%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87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8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07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5F2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Свыше 50, но 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менее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72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6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51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1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8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0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1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0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49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4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7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73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112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64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8. Наличие бюджетного и социального эффекта </w:t>
            </w: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от реализации мероприятий в отчетном году</w:t>
            </w: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66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876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65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7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46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Pr="00150560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5F267C" w:rsidRDefault="005F267C" w:rsidP="000B196F">
      <w:pPr>
        <w:jc w:val="right"/>
        <w:rPr>
          <w:rFonts w:ascii="Times New Roman" w:hAnsi="Times New Roman"/>
        </w:rPr>
      </w:pPr>
    </w:p>
    <w:p w:rsidR="005F267C" w:rsidRDefault="005F267C" w:rsidP="000B196F">
      <w:pPr>
        <w:jc w:val="right"/>
        <w:rPr>
          <w:rFonts w:ascii="Times New Roman" w:hAnsi="Times New Roman"/>
        </w:rPr>
      </w:pPr>
    </w:p>
    <w:p w:rsidR="005F267C" w:rsidRDefault="005F267C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критериев реализации </w:t>
      </w:r>
      <w:r w:rsidRPr="00381FEA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 </w:t>
      </w:r>
      <w:r w:rsidRPr="00381FEA">
        <w:rPr>
          <w:b/>
          <w:sz w:val="24"/>
          <w:szCs w:val="24"/>
        </w:rPr>
        <w:t>«Энергосбережение и повышение энергетической эффективности экономики Александро-</w:t>
      </w:r>
      <w:r w:rsidRPr="00237C87">
        <w:rPr>
          <w:rFonts w:ascii="Times New Roman" w:hAnsi="Times New Roman"/>
          <w:b/>
          <w:sz w:val="24"/>
          <w:szCs w:val="24"/>
        </w:rPr>
        <w:t>Невского городского поселения Александро-Невского муниципального района  Рязанской области  на 2014 – 2016гг. и в перспективе до 2020 года»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7C87">
        <w:rPr>
          <w:rFonts w:ascii="Times New Roman" w:hAnsi="Times New Roman"/>
          <w:b/>
          <w:sz w:val="24"/>
          <w:szCs w:val="24"/>
        </w:rPr>
        <w:t>и их бальная</w:t>
      </w:r>
      <w:r>
        <w:rPr>
          <w:rFonts w:ascii="Times New Roman" w:hAnsi="Times New Roman"/>
          <w:b/>
          <w:sz w:val="24"/>
          <w:szCs w:val="24"/>
        </w:rPr>
        <w:t xml:space="preserve"> оценка</w:t>
      </w: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5F267C" w:rsidRPr="00C316ED" w:rsidTr="00E137B0">
        <w:tc>
          <w:tcPr>
            <w:tcW w:w="2660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5F267C" w:rsidRPr="00C316ED" w:rsidTr="00E137B0">
        <w:tc>
          <w:tcPr>
            <w:tcW w:w="2660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67C" w:rsidRPr="00C316ED" w:rsidTr="00E137B0">
        <w:trPr>
          <w:trHeight w:val="531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14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F267C" w:rsidRPr="00C316ED" w:rsidTr="00E137B0">
        <w:trPr>
          <w:trHeight w:val="41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84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F267C" w:rsidRPr="00C316ED" w:rsidTr="00E137B0">
        <w:trPr>
          <w:trHeight w:val="404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87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8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07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5F2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Свыше 50, но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менее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5F267C" w:rsidRPr="00C316ED" w:rsidTr="00E137B0">
        <w:trPr>
          <w:trHeight w:val="372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6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51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1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F267C" w:rsidRPr="00C316ED" w:rsidTr="00E137B0">
        <w:trPr>
          <w:trHeight w:val="28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0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F267C" w:rsidRPr="00C316ED" w:rsidTr="00E137B0">
        <w:trPr>
          <w:trHeight w:val="51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05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349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F267C" w:rsidRPr="00C316ED" w:rsidTr="00E137B0">
        <w:trPr>
          <w:trHeight w:val="34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57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73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F267C" w:rsidRPr="00C316ED" w:rsidTr="00E137B0">
        <w:trPr>
          <w:trHeight w:val="112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640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8. Наличие бюджетного и социального эффекта от реализации мероприятий в отчетном году</w:t>
            </w: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669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F267C" w:rsidRPr="00C316ED" w:rsidTr="00E137B0">
        <w:trPr>
          <w:trHeight w:val="876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65"/>
        </w:trPr>
        <w:tc>
          <w:tcPr>
            <w:tcW w:w="2660" w:type="dxa"/>
            <w:vMerge w:val="restart"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7C" w:rsidRPr="00C316ED" w:rsidTr="00E137B0">
        <w:trPr>
          <w:trHeight w:val="270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F267C" w:rsidRPr="00C316ED" w:rsidTr="00E137B0">
        <w:trPr>
          <w:trHeight w:val="246"/>
        </w:trPr>
        <w:tc>
          <w:tcPr>
            <w:tcW w:w="2660" w:type="dxa"/>
            <w:vMerge/>
          </w:tcPr>
          <w:p w:rsidR="005F267C" w:rsidRPr="00C316ED" w:rsidRDefault="005F267C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5F267C" w:rsidRPr="00C316ED" w:rsidRDefault="005F267C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5F267C" w:rsidRPr="00C316ED" w:rsidRDefault="005F267C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Pr="004218BD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pStyle w:val="1"/>
        <w:ind w:left="360"/>
        <w:jc w:val="right"/>
        <w:rPr>
          <w:sz w:val="24"/>
          <w:szCs w:val="24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Pr="00237C87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Pr="00353A00" w:rsidRDefault="000B196F" w:rsidP="000B196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критериев реализации </w:t>
      </w:r>
      <w:r w:rsidRPr="00381FEA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 </w:t>
      </w:r>
      <w:r w:rsidRPr="001B649C">
        <w:rPr>
          <w:b/>
          <w:sz w:val="24"/>
          <w:szCs w:val="24"/>
        </w:rPr>
        <w:t>«Профилактика наркомании и токсикомании в Александро-Невском городском поселении Александро-Невского муниципального района Рязанской области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1B649C">
        <w:rPr>
          <w:b/>
          <w:sz w:val="24"/>
          <w:szCs w:val="24"/>
        </w:rPr>
        <w:t>-</w:t>
      </w:r>
      <w:r w:rsidRPr="002513E8">
        <w:rPr>
          <w:rFonts w:ascii="Times New Roman" w:hAnsi="Times New Roman"/>
          <w:b/>
          <w:sz w:val="24"/>
          <w:szCs w:val="24"/>
        </w:rPr>
        <w:t>2015</w:t>
      </w:r>
      <w:r w:rsidRPr="001B649C">
        <w:rPr>
          <w:b/>
          <w:sz w:val="24"/>
          <w:szCs w:val="24"/>
        </w:rPr>
        <w:t xml:space="preserve"> годы»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их бальная оценка</w:t>
      </w: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E137B0" w:rsidRPr="00C316ED" w:rsidTr="00E137B0">
        <w:tc>
          <w:tcPr>
            <w:tcW w:w="2660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E137B0" w:rsidRPr="00C316ED" w:rsidTr="00E137B0">
        <w:tc>
          <w:tcPr>
            <w:tcW w:w="2660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7B0" w:rsidRPr="00C316ED" w:rsidTr="00E137B0">
        <w:trPr>
          <w:trHeight w:val="531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14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41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84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404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87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8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07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Свыше 50, но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менее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72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6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51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1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8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0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51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0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49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4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7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73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137B0" w:rsidRPr="00C316ED" w:rsidTr="00E137B0">
        <w:trPr>
          <w:trHeight w:val="112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64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8. Наличие бюджетного и социального эффекта от реализации мероприятий в отчетном году</w:t>
            </w: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66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137B0" w:rsidRPr="00C316ED" w:rsidTr="00E137B0">
        <w:trPr>
          <w:trHeight w:val="876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65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7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46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right"/>
        <w:rPr>
          <w:rFonts w:ascii="Times New Roman" w:hAnsi="Times New Roman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Показатели критериев реализации </w:t>
      </w:r>
      <w:r w:rsidRPr="006C7DDA">
        <w:rPr>
          <w:rFonts w:ascii="Times New Roman" w:hAnsi="Times New Roman"/>
          <w:b/>
          <w:sz w:val="24"/>
          <w:szCs w:val="24"/>
        </w:rPr>
        <w:t xml:space="preserve">муниципальной целевой программы  </w:t>
      </w:r>
      <w:r w:rsidRPr="006C7DDA">
        <w:rPr>
          <w:b/>
          <w:sz w:val="24"/>
          <w:szCs w:val="24"/>
        </w:rPr>
        <w:t>«Профилактика терроризма и экстремизма и (или) ликвидации последствий проявлений терроризма и экстремизма на территории Александро-Невского городского поселения Александро-Невского муниципального района Рязанской области на 201</w:t>
      </w:r>
      <w:r w:rsidRPr="00FC2A34">
        <w:rPr>
          <w:rFonts w:ascii="Times New Roman" w:hAnsi="Times New Roman"/>
          <w:b/>
          <w:sz w:val="24"/>
          <w:szCs w:val="24"/>
        </w:rPr>
        <w:t>4</w:t>
      </w:r>
      <w:r w:rsidRPr="006C7DDA">
        <w:rPr>
          <w:b/>
          <w:sz w:val="24"/>
          <w:szCs w:val="24"/>
        </w:rPr>
        <w:t xml:space="preserve"> – 201</w:t>
      </w:r>
      <w:r w:rsidRPr="00FC2A34">
        <w:rPr>
          <w:rFonts w:ascii="Times New Roman" w:hAnsi="Times New Roman"/>
          <w:b/>
          <w:sz w:val="24"/>
          <w:szCs w:val="24"/>
        </w:rPr>
        <w:t>6</w:t>
      </w:r>
      <w:r w:rsidRPr="006C7DDA">
        <w:rPr>
          <w:b/>
          <w:sz w:val="24"/>
          <w:szCs w:val="24"/>
        </w:rPr>
        <w:t xml:space="preserve"> годы»</w:t>
      </w: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88"/>
        <w:gridCol w:w="1417"/>
      </w:tblGrid>
      <w:tr w:rsidR="00E137B0" w:rsidRPr="00C316ED" w:rsidTr="00E137B0">
        <w:tc>
          <w:tcPr>
            <w:tcW w:w="2660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Бальная оценка </w:t>
            </w:r>
            <w:proofErr w:type="spellStart"/>
            <w:r w:rsidRPr="00C316ED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C316ED">
              <w:rPr>
                <w:rFonts w:ascii="Times New Roman" w:hAnsi="Times New Roman"/>
                <w:sz w:val="24"/>
                <w:szCs w:val="24"/>
              </w:rPr>
              <w:t>. критерия (К)</w:t>
            </w:r>
          </w:p>
        </w:tc>
      </w:tr>
      <w:tr w:rsidR="00E137B0" w:rsidRPr="00C316ED" w:rsidTr="00E137B0">
        <w:tc>
          <w:tcPr>
            <w:tcW w:w="2660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37B0" w:rsidRPr="00C316ED" w:rsidTr="00E137B0">
        <w:trPr>
          <w:trHeight w:val="531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Соответствие цели Программы приоритетам федерального уровня,  выполнение «дорожной карты»</w:t>
            </w: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«Дорожная карта» выполнена на 100%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14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«Дорожная карта» выполнена свыше 50%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41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«Дорожная карта»  выполнена от 50% до   10%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84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Align w:val="center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4. «Дорожная карта»  выполнена менее  10%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Выполнение всех намеченных мероприятий при экономии средств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404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 30%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87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нет экономии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8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Степень охвата программными мероприятиями проблемного направления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Не менее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07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Свыше 50, но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менее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72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В интервале от 20 до 50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6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Менее 20 процентов 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51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4. Выполнение всех запланированных мероприятий 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Мероприятия выполнены на 100%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1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Мероприятия выполнены более 50%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8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Мероприятия не выполнены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0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5. Уровень фактического финансового обеспечения Программы с момента начала ее реализации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Финансовое обеспечение составляет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51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от 40 до 80 процентов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05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40 процентов и менее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349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6. Освоение средств, выделенных  на мероприятия Программы в соответствующем году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Pr="00C316ED">
              <w:rPr>
                <w:rFonts w:ascii="Times New Roman" w:hAnsi="Times New Roman"/>
                <w:sz w:val="24"/>
                <w:szCs w:val="24"/>
              </w:rPr>
              <w:t>оля средств освоена  в отчетном году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137B0" w:rsidRPr="00C316ED" w:rsidTr="00E137B0">
        <w:trPr>
          <w:trHeight w:val="34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Доля средств </w:t>
            </w:r>
            <w:proofErr w:type="gramStart"/>
            <w:r w:rsidRPr="00C316ED">
              <w:rPr>
                <w:rFonts w:ascii="Times New Roman" w:hAnsi="Times New Roman"/>
                <w:sz w:val="24"/>
                <w:szCs w:val="24"/>
              </w:rPr>
              <w:t>находится</w:t>
            </w:r>
            <w:proofErr w:type="gramEnd"/>
            <w:r w:rsidRPr="00C316ED">
              <w:rPr>
                <w:rFonts w:ascii="Times New Roman" w:hAnsi="Times New Roman"/>
                <w:sz w:val="24"/>
                <w:szCs w:val="24"/>
              </w:rPr>
              <w:t xml:space="preserve"> перешла на следующий год  по объективным причинам (доказательства обоснованные)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57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Доля средств перешла на следующий год (доказательства не приняты)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73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7. Соблюдение плановых  сроков ввода в действие объектов капитального строительства и полнота выполнения мероприятий, предусмотренных в Программе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1. Плановые сроки ввода в действие выдержались по всем стройкам и объектам капитального строительства. Все мероприятия, предусмотренные в Программе,  выполнены в полном объеме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137B0" w:rsidRPr="00C316ED" w:rsidTr="00E137B0">
        <w:trPr>
          <w:trHeight w:val="112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2. Плановые сроки ввода в действие  не выдержались по всем стройкам и объектам капитального строительства. Все мероприятия, предусмотренные в Программе,  выполнены   не в полном объеме. 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640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lastRenderedPageBreak/>
              <w:t>8. Наличие бюджетного и социального эффекта от реализации мероприятий в отчетном году</w:t>
            </w: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По результатам реализации программных мероприятий за отчетный год получен  бюджетный  и социальный  эффект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669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По результатам реализации программных мероприятий за отчетный год получен  бюджетный  (или социальный) эффект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137B0" w:rsidRPr="00C316ED" w:rsidTr="00E137B0">
        <w:trPr>
          <w:trHeight w:val="876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По результатам реализации программных мероприятий за отчетный год   бюджетный  и социальный  эффекты отсутствуют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65"/>
        </w:trPr>
        <w:tc>
          <w:tcPr>
            <w:tcW w:w="2660" w:type="dxa"/>
            <w:vMerge w:val="restart"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 xml:space="preserve">9. Внесение изменений в перераспределение средств </w:t>
            </w: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1. Более 3 раз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70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2. Один раз.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7B0" w:rsidRPr="00C316ED" w:rsidTr="00E137B0">
        <w:trPr>
          <w:trHeight w:val="246"/>
        </w:trPr>
        <w:tc>
          <w:tcPr>
            <w:tcW w:w="2660" w:type="dxa"/>
            <w:vMerge/>
          </w:tcPr>
          <w:p w:rsidR="00E137B0" w:rsidRPr="00C316ED" w:rsidRDefault="00E137B0" w:rsidP="00E137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137B0" w:rsidRPr="00C316ED" w:rsidRDefault="00E137B0" w:rsidP="00E13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6ED">
              <w:rPr>
                <w:rFonts w:ascii="Times New Roman" w:hAnsi="Times New Roman"/>
                <w:sz w:val="24"/>
                <w:szCs w:val="24"/>
              </w:rPr>
              <w:t>3. Изменения не принимались</w:t>
            </w:r>
          </w:p>
        </w:tc>
        <w:tc>
          <w:tcPr>
            <w:tcW w:w="1417" w:type="dxa"/>
          </w:tcPr>
          <w:p w:rsidR="00E137B0" w:rsidRPr="00C316ED" w:rsidRDefault="00E137B0" w:rsidP="00E13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rPr>
          <w:rFonts w:asciiTheme="minorHAnsi" w:hAnsiTheme="minorHAnsi"/>
        </w:rPr>
      </w:pPr>
    </w:p>
    <w:p w:rsidR="000B196F" w:rsidRDefault="000B196F" w:rsidP="000B1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1FAF" w:rsidRPr="000B196F" w:rsidRDefault="00931FAF" w:rsidP="000B196F">
      <w:bookmarkStart w:id="0" w:name="_GoBack"/>
      <w:bookmarkEnd w:id="0"/>
    </w:p>
    <w:sectPr w:rsidR="00931FAF" w:rsidRPr="000B196F" w:rsidSect="000B196F">
      <w:type w:val="continuous"/>
      <w:pgSz w:w="11907" w:h="16840"/>
      <w:pgMar w:top="1134" w:right="28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5BB6"/>
    <w:multiLevelType w:val="hybridMultilevel"/>
    <w:tmpl w:val="C2D27650"/>
    <w:lvl w:ilvl="0" w:tplc="044E5F82">
      <w:start w:val="1"/>
      <w:numFmt w:val="bullet"/>
      <w:pStyle w:val="a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101B2C"/>
    <w:multiLevelType w:val="multilevel"/>
    <w:tmpl w:val="58B0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57B4"/>
    <w:rsid w:val="00001F81"/>
    <w:rsid w:val="00003A19"/>
    <w:rsid w:val="00016D4D"/>
    <w:rsid w:val="00017E1A"/>
    <w:rsid w:val="00020175"/>
    <w:rsid w:val="00021943"/>
    <w:rsid w:val="000256E6"/>
    <w:rsid w:val="00031D08"/>
    <w:rsid w:val="000325B8"/>
    <w:rsid w:val="00034E26"/>
    <w:rsid w:val="0003686E"/>
    <w:rsid w:val="00036A85"/>
    <w:rsid w:val="000422E3"/>
    <w:rsid w:val="00052EDC"/>
    <w:rsid w:val="0006512C"/>
    <w:rsid w:val="00071F9D"/>
    <w:rsid w:val="0007463F"/>
    <w:rsid w:val="00074B97"/>
    <w:rsid w:val="0007547A"/>
    <w:rsid w:val="00082C72"/>
    <w:rsid w:val="000843C8"/>
    <w:rsid w:val="000B196F"/>
    <w:rsid w:val="000C58CB"/>
    <w:rsid w:val="000C5BC6"/>
    <w:rsid w:val="000C64B8"/>
    <w:rsid w:val="000C69E8"/>
    <w:rsid w:val="000E0F48"/>
    <w:rsid w:val="000E56F2"/>
    <w:rsid w:val="000E7FE2"/>
    <w:rsid w:val="000F6C34"/>
    <w:rsid w:val="00106596"/>
    <w:rsid w:val="00106CD1"/>
    <w:rsid w:val="0011006F"/>
    <w:rsid w:val="00110D04"/>
    <w:rsid w:val="00111369"/>
    <w:rsid w:val="00116369"/>
    <w:rsid w:val="00120F00"/>
    <w:rsid w:val="001219BA"/>
    <w:rsid w:val="001369DA"/>
    <w:rsid w:val="00146415"/>
    <w:rsid w:val="001603EF"/>
    <w:rsid w:val="00160A0E"/>
    <w:rsid w:val="00163DDF"/>
    <w:rsid w:val="00165C3F"/>
    <w:rsid w:val="00175704"/>
    <w:rsid w:val="00175CF0"/>
    <w:rsid w:val="001774B8"/>
    <w:rsid w:val="00180D7A"/>
    <w:rsid w:val="00182F18"/>
    <w:rsid w:val="00183FEC"/>
    <w:rsid w:val="001874C5"/>
    <w:rsid w:val="0019465E"/>
    <w:rsid w:val="00196FFC"/>
    <w:rsid w:val="001A3EE1"/>
    <w:rsid w:val="001A4138"/>
    <w:rsid w:val="001A42C1"/>
    <w:rsid w:val="001B094F"/>
    <w:rsid w:val="001B3C6E"/>
    <w:rsid w:val="001C6C38"/>
    <w:rsid w:val="001C7A2B"/>
    <w:rsid w:val="001D6F83"/>
    <w:rsid w:val="001E07A7"/>
    <w:rsid w:val="001E5A9E"/>
    <w:rsid w:val="001F3B7B"/>
    <w:rsid w:val="002026AA"/>
    <w:rsid w:val="002065F5"/>
    <w:rsid w:val="002104F7"/>
    <w:rsid w:val="00227CA4"/>
    <w:rsid w:val="002318C7"/>
    <w:rsid w:val="002329DA"/>
    <w:rsid w:val="002341C6"/>
    <w:rsid w:val="00241B3D"/>
    <w:rsid w:val="00243F4D"/>
    <w:rsid w:val="00246501"/>
    <w:rsid w:val="00247F75"/>
    <w:rsid w:val="00257543"/>
    <w:rsid w:val="00257DD4"/>
    <w:rsid w:val="002602F4"/>
    <w:rsid w:val="002632E3"/>
    <w:rsid w:val="00271700"/>
    <w:rsid w:val="00271B8F"/>
    <w:rsid w:val="002756CB"/>
    <w:rsid w:val="00276D79"/>
    <w:rsid w:val="00284426"/>
    <w:rsid w:val="002844F6"/>
    <w:rsid w:val="002B10B3"/>
    <w:rsid w:val="002B715E"/>
    <w:rsid w:val="002C2010"/>
    <w:rsid w:val="002C2636"/>
    <w:rsid w:val="002C34E5"/>
    <w:rsid w:val="002D4DF2"/>
    <w:rsid w:val="002D750C"/>
    <w:rsid w:val="003001CD"/>
    <w:rsid w:val="00301F85"/>
    <w:rsid w:val="0030778F"/>
    <w:rsid w:val="0031566C"/>
    <w:rsid w:val="00316A0D"/>
    <w:rsid w:val="0032579B"/>
    <w:rsid w:val="003333B7"/>
    <w:rsid w:val="00345F94"/>
    <w:rsid w:val="00353A00"/>
    <w:rsid w:val="003563D2"/>
    <w:rsid w:val="003601F3"/>
    <w:rsid w:val="00360566"/>
    <w:rsid w:val="00376865"/>
    <w:rsid w:val="00377A09"/>
    <w:rsid w:val="00380DA0"/>
    <w:rsid w:val="003834CC"/>
    <w:rsid w:val="00385C73"/>
    <w:rsid w:val="00391E19"/>
    <w:rsid w:val="00394088"/>
    <w:rsid w:val="00395141"/>
    <w:rsid w:val="00396578"/>
    <w:rsid w:val="003A4392"/>
    <w:rsid w:val="003B1E1E"/>
    <w:rsid w:val="003C28F0"/>
    <w:rsid w:val="003D521B"/>
    <w:rsid w:val="003D58AA"/>
    <w:rsid w:val="003E1CB1"/>
    <w:rsid w:val="003E5EE1"/>
    <w:rsid w:val="003E66A1"/>
    <w:rsid w:val="003E7C0D"/>
    <w:rsid w:val="0040237A"/>
    <w:rsid w:val="00403AAF"/>
    <w:rsid w:val="00403C5F"/>
    <w:rsid w:val="004065C9"/>
    <w:rsid w:val="00412233"/>
    <w:rsid w:val="0041335F"/>
    <w:rsid w:val="004241B7"/>
    <w:rsid w:val="0043473B"/>
    <w:rsid w:val="00435CDA"/>
    <w:rsid w:val="00441011"/>
    <w:rsid w:val="00443934"/>
    <w:rsid w:val="0045334E"/>
    <w:rsid w:val="00456F1C"/>
    <w:rsid w:val="00457F9D"/>
    <w:rsid w:val="0048741F"/>
    <w:rsid w:val="004912AA"/>
    <w:rsid w:val="004A406E"/>
    <w:rsid w:val="004A688B"/>
    <w:rsid w:val="004B14DE"/>
    <w:rsid w:val="004B713A"/>
    <w:rsid w:val="004C3A86"/>
    <w:rsid w:val="004C7434"/>
    <w:rsid w:val="004D1620"/>
    <w:rsid w:val="004D495E"/>
    <w:rsid w:val="005004DD"/>
    <w:rsid w:val="0051232E"/>
    <w:rsid w:val="00520BE7"/>
    <w:rsid w:val="0052501F"/>
    <w:rsid w:val="00530300"/>
    <w:rsid w:val="00532876"/>
    <w:rsid w:val="00543C8A"/>
    <w:rsid w:val="00544E86"/>
    <w:rsid w:val="00546738"/>
    <w:rsid w:val="00546B1E"/>
    <w:rsid w:val="00550BC5"/>
    <w:rsid w:val="0055342A"/>
    <w:rsid w:val="00553623"/>
    <w:rsid w:val="00564E3C"/>
    <w:rsid w:val="00565913"/>
    <w:rsid w:val="00565B07"/>
    <w:rsid w:val="005708F6"/>
    <w:rsid w:val="005774C5"/>
    <w:rsid w:val="00577F90"/>
    <w:rsid w:val="00583E2D"/>
    <w:rsid w:val="005933AA"/>
    <w:rsid w:val="005A1A0A"/>
    <w:rsid w:val="005B0229"/>
    <w:rsid w:val="005B24F7"/>
    <w:rsid w:val="005D26CE"/>
    <w:rsid w:val="005D49C6"/>
    <w:rsid w:val="005D53F3"/>
    <w:rsid w:val="005E586F"/>
    <w:rsid w:val="005F0380"/>
    <w:rsid w:val="005F0A38"/>
    <w:rsid w:val="005F267C"/>
    <w:rsid w:val="005F53F1"/>
    <w:rsid w:val="006047D2"/>
    <w:rsid w:val="0061314A"/>
    <w:rsid w:val="00615946"/>
    <w:rsid w:val="00625257"/>
    <w:rsid w:val="0062693D"/>
    <w:rsid w:val="00630ED8"/>
    <w:rsid w:val="00634EEA"/>
    <w:rsid w:val="006411FD"/>
    <w:rsid w:val="00656D8A"/>
    <w:rsid w:val="00660F57"/>
    <w:rsid w:val="0066113E"/>
    <w:rsid w:val="00661381"/>
    <w:rsid w:val="00663091"/>
    <w:rsid w:val="00664337"/>
    <w:rsid w:val="0066437C"/>
    <w:rsid w:val="006652BD"/>
    <w:rsid w:val="00670D9F"/>
    <w:rsid w:val="00675093"/>
    <w:rsid w:val="006754D5"/>
    <w:rsid w:val="00680BC5"/>
    <w:rsid w:val="00681858"/>
    <w:rsid w:val="00683DFB"/>
    <w:rsid w:val="00694641"/>
    <w:rsid w:val="006A194E"/>
    <w:rsid w:val="006A3C9B"/>
    <w:rsid w:val="006A40D0"/>
    <w:rsid w:val="006D190F"/>
    <w:rsid w:val="006D550D"/>
    <w:rsid w:val="006D5BC4"/>
    <w:rsid w:val="006D6027"/>
    <w:rsid w:val="006D7785"/>
    <w:rsid w:val="006E40C8"/>
    <w:rsid w:val="006F5B27"/>
    <w:rsid w:val="00703AB3"/>
    <w:rsid w:val="00703B44"/>
    <w:rsid w:val="007064D3"/>
    <w:rsid w:val="0071329A"/>
    <w:rsid w:val="0071551E"/>
    <w:rsid w:val="00721C45"/>
    <w:rsid w:val="00725E7D"/>
    <w:rsid w:val="0073057E"/>
    <w:rsid w:val="007320C7"/>
    <w:rsid w:val="00751ED7"/>
    <w:rsid w:val="007537C8"/>
    <w:rsid w:val="007547BA"/>
    <w:rsid w:val="00757813"/>
    <w:rsid w:val="007602BB"/>
    <w:rsid w:val="007650C3"/>
    <w:rsid w:val="00771E73"/>
    <w:rsid w:val="00783D1D"/>
    <w:rsid w:val="0078440B"/>
    <w:rsid w:val="007927CF"/>
    <w:rsid w:val="00796F6B"/>
    <w:rsid w:val="007A6BB1"/>
    <w:rsid w:val="007B324C"/>
    <w:rsid w:val="007B7922"/>
    <w:rsid w:val="007C30E1"/>
    <w:rsid w:val="007C51DC"/>
    <w:rsid w:val="007C62B6"/>
    <w:rsid w:val="007D1DBD"/>
    <w:rsid w:val="007D3AE5"/>
    <w:rsid w:val="007D47C6"/>
    <w:rsid w:val="007E3436"/>
    <w:rsid w:val="007E79FE"/>
    <w:rsid w:val="007F2015"/>
    <w:rsid w:val="007F6833"/>
    <w:rsid w:val="00800758"/>
    <w:rsid w:val="00812759"/>
    <w:rsid w:val="00823FD0"/>
    <w:rsid w:val="0082659E"/>
    <w:rsid w:val="008316C6"/>
    <w:rsid w:val="0083495A"/>
    <w:rsid w:val="00842208"/>
    <w:rsid w:val="00843677"/>
    <w:rsid w:val="00853ADD"/>
    <w:rsid w:val="00854A8D"/>
    <w:rsid w:val="00862D3C"/>
    <w:rsid w:val="0086586D"/>
    <w:rsid w:val="00871A26"/>
    <w:rsid w:val="008720E0"/>
    <w:rsid w:val="008757B4"/>
    <w:rsid w:val="00880262"/>
    <w:rsid w:val="008804AC"/>
    <w:rsid w:val="00887C88"/>
    <w:rsid w:val="00890C38"/>
    <w:rsid w:val="00893431"/>
    <w:rsid w:val="008938B9"/>
    <w:rsid w:val="00893CF7"/>
    <w:rsid w:val="0089411B"/>
    <w:rsid w:val="008A0C47"/>
    <w:rsid w:val="008A3A7C"/>
    <w:rsid w:val="008B2AAB"/>
    <w:rsid w:val="008B4B90"/>
    <w:rsid w:val="008B6442"/>
    <w:rsid w:val="008B7354"/>
    <w:rsid w:val="008C0C5A"/>
    <w:rsid w:val="008C1262"/>
    <w:rsid w:val="008E4344"/>
    <w:rsid w:val="008F202C"/>
    <w:rsid w:val="008F67FD"/>
    <w:rsid w:val="008F6EB4"/>
    <w:rsid w:val="009031C2"/>
    <w:rsid w:val="0091116F"/>
    <w:rsid w:val="00915889"/>
    <w:rsid w:val="00921A3F"/>
    <w:rsid w:val="00930637"/>
    <w:rsid w:val="00931FAF"/>
    <w:rsid w:val="009331CD"/>
    <w:rsid w:val="00945EF2"/>
    <w:rsid w:val="00950B18"/>
    <w:rsid w:val="009578B9"/>
    <w:rsid w:val="00962914"/>
    <w:rsid w:val="009644EE"/>
    <w:rsid w:val="00965F5A"/>
    <w:rsid w:val="0097133C"/>
    <w:rsid w:val="009758B4"/>
    <w:rsid w:val="00976959"/>
    <w:rsid w:val="00980BB1"/>
    <w:rsid w:val="009812CF"/>
    <w:rsid w:val="009864D4"/>
    <w:rsid w:val="009915E1"/>
    <w:rsid w:val="00992880"/>
    <w:rsid w:val="009A04AC"/>
    <w:rsid w:val="009A3A86"/>
    <w:rsid w:val="009A64D3"/>
    <w:rsid w:val="009A685A"/>
    <w:rsid w:val="009B01F4"/>
    <w:rsid w:val="009B0E68"/>
    <w:rsid w:val="009B28D7"/>
    <w:rsid w:val="009D2551"/>
    <w:rsid w:val="009D6082"/>
    <w:rsid w:val="009D7B63"/>
    <w:rsid w:val="009E7E44"/>
    <w:rsid w:val="009F511E"/>
    <w:rsid w:val="009F715A"/>
    <w:rsid w:val="00A008F0"/>
    <w:rsid w:val="00A0509B"/>
    <w:rsid w:val="00A07C6E"/>
    <w:rsid w:val="00A13EE6"/>
    <w:rsid w:val="00A151D0"/>
    <w:rsid w:val="00A2034B"/>
    <w:rsid w:val="00A226C3"/>
    <w:rsid w:val="00A243A6"/>
    <w:rsid w:val="00A261DD"/>
    <w:rsid w:val="00A2754D"/>
    <w:rsid w:val="00A31F5F"/>
    <w:rsid w:val="00A33BC2"/>
    <w:rsid w:val="00A537E2"/>
    <w:rsid w:val="00A630A5"/>
    <w:rsid w:val="00A77F01"/>
    <w:rsid w:val="00A8750D"/>
    <w:rsid w:val="00A87CD1"/>
    <w:rsid w:val="00A9160F"/>
    <w:rsid w:val="00A91DEB"/>
    <w:rsid w:val="00A93559"/>
    <w:rsid w:val="00AB1C8D"/>
    <w:rsid w:val="00AC2FE1"/>
    <w:rsid w:val="00AC3910"/>
    <w:rsid w:val="00AD261E"/>
    <w:rsid w:val="00AD456E"/>
    <w:rsid w:val="00AE698F"/>
    <w:rsid w:val="00AE749A"/>
    <w:rsid w:val="00AF79BD"/>
    <w:rsid w:val="00B0495C"/>
    <w:rsid w:val="00B11FBD"/>
    <w:rsid w:val="00B14761"/>
    <w:rsid w:val="00B17007"/>
    <w:rsid w:val="00B21A35"/>
    <w:rsid w:val="00B23F54"/>
    <w:rsid w:val="00B271FA"/>
    <w:rsid w:val="00B367A3"/>
    <w:rsid w:val="00B378D6"/>
    <w:rsid w:val="00B42699"/>
    <w:rsid w:val="00B42D12"/>
    <w:rsid w:val="00B47C5C"/>
    <w:rsid w:val="00B5048D"/>
    <w:rsid w:val="00B50693"/>
    <w:rsid w:val="00B5421F"/>
    <w:rsid w:val="00B55982"/>
    <w:rsid w:val="00B56100"/>
    <w:rsid w:val="00B56818"/>
    <w:rsid w:val="00B600A9"/>
    <w:rsid w:val="00B62F07"/>
    <w:rsid w:val="00B65536"/>
    <w:rsid w:val="00B80BF6"/>
    <w:rsid w:val="00B83AD8"/>
    <w:rsid w:val="00B85F28"/>
    <w:rsid w:val="00BA25C6"/>
    <w:rsid w:val="00BA7420"/>
    <w:rsid w:val="00BB098E"/>
    <w:rsid w:val="00BC1E1B"/>
    <w:rsid w:val="00BD0AEA"/>
    <w:rsid w:val="00BD4BD1"/>
    <w:rsid w:val="00BD6A60"/>
    <w:rsid w:val="00BD7194"/>
    <w:rsid w:val="00BE69E4"/>
    <w:rsid w:val="00BF2456"/>
    <w:rsid w:val="00C0305E"/>
    <w:rsid w:val="00C03195"/>
    <w:rsid w:val="00C07C26"/>
    <w:rsid w:val="00C1020A"/>
    <w:rsid w:val="00C11FAA"/>
    <w:rsid w:val="00C1742F"/>
    <w:rsid w:val="00C21019"/>
    <w:rsid w:val="00C221C7"/>
    <w:rsid w:val="00C316ED"/>
    <w:rsid w:val="00C36B97"/>
    <w:rsid w:val="00C40B65"/>
    <w:rsid w:val="00C427CC"/>
    <w:rsid w:val="00C4771B"/>
    <w:rsid w:val="00C52657"/>
    <w:rsid w:val="00C53B88"/>
    <w:rsid w:val="00C54A1F"/>
    <w:rsid w:val="00C71459"/>
    <w:rsid w:val="00C7283E"/>
    <w:rsid w:val="00C8260D"/>
    <w:rsid w:val="00C85CE5"/>
    <w:rsid w:val="00C8676E"/>
    <w:rsid w:val="00C915EF"/>
    <w:rsid w:val="00C95785"/>
    <w:rsid w:val="00CA2351"/>
    <w:rsid w:val="00CA5834"/>
    <w:rsid w:val="00CA5B10"/>
    <w:rsid w:val="00CA769F"/>
    <w:rsid w:val="00CB1FF0"/>
    <w:rsid w:val="00CB43D3"/>
    <w:rsid w:val="00CC002F"/>
    <w:rsid w:val="00CC4A43"/>
    <w:rsid w:val="00CC71C4"/>
    <w:rsid w:val="00CD7EC3"/>
    <w:rsid w:val="00CE4F43"/>
    <w:rsid w:val="00CF1537"/>
    <w:rsid w:val="00CF4F62"/>
    <w:rsid w:val="00CF6100"/>
    <w:rsid w:val="00D00EFB"/>
    <w:rsid w:val="00D01034"/>
    <w:rsid w:val="00D04925"/>
    <w:rsid w:val="00D12197"/>
    <w:rsid w:val="00D1310C"/>
    <w:rsid w:val="00D15D26"/>
    <w:rsid w:val="00D27C18"/>
    <w:rsid w:val="00D27C4A"/>
    <w:rsid w:val="00D30B48"/>
    <w:rsid w:val="00D3184D"/>
    <w:rsid w:val="00D3393C"/>
    <w:rsid w:val="00D439BF"/>
    <w:rsid w:val="00D44A1C"/>
    <w:rsid w:val="00D47CC5"/>
    <w:rsid w:val="00D6037A"/>
    <w:rsid w:val="00D61FEA"/>
    <w:rsid w:val="00D6606E"/>
    <w:rsid w:val="00D671CE"/>
    <w:rsid w:val="00D71143"/>
    <w:rsid w:val="00D741E1"/>
    <w:rsid w:val="00D86C33"/>
    <w:rsid w:val="00D9383E"/>
    <w:rsid w:val="00D96027"/>
    <w:rsid w:val="00DA618C"/>
    <w:rsid w:val="00DA6C00"/>
    <w:rsid w:val="00DA6C8A"/>
    <w:rsid w:val="00DB0C92"/>
    <w:rsid w:val="00DB5B7B"/>
    <w:rsid w:val="00DC095A"/>
    <w:rsid w:val="00DC4713"/>
    <w:rsid w:val="00DC645C"/>
    <w:rsid w:val="00DD2235"/>
    <w:rsid w:val="00DD364F"/>
    <w:rsid w:val="00DE271A"/>
    <w:rsid w:val="00DF1714"/>
    <w:rsid w:val="00DF2B3F"/>
    <w:rsid w:val="00E01A7E"/>
    <w:rsid w:val="00E03D92"/>
    <w:rsid w:val="00E05B39"/>
    <w:rsid w:val="00E07A28"/>
    <w:rsid w:val="00E10146"/>
    <w:rsid w:val="00E11DD7"/>
    <w:rsid w:val="00E120E5"/>
    <w:rsid w:val="00E137B0"/>
    <w:rsid w:val="00E14068"/>
    <w:rsid w:val="00E16974"/>
    <w:rsid w:val="00E240DE"/>
    <w:rsid w:val="00E30B50"/>
    <w:rsid w:val="00E310A6"/>
    <w:rsid w:val="00E32D77"/>
    <w:rsid w:val="00E34548"/>
    <w:rsid w:val="00E41854"/>
    <w:rsid w:val="00E46807"/>
    <w:rsid w:val="00E504A5"/>
    <w:rsid w:val="00E538C7"/>
    <w:rsid w:val="00E570FB"/>
    <w:rsid w:val="00E605A9"/>
    <w:rsid w:val="00E664B0"/>
    <w:rsid w:val="00E6723B"/>
    <w:rsid w:val="00E7245B"/>
    <w:rsid w:val="00E76D25"/>
    <w:rsid w:val="00E7709D"/>
    <w:rsid w:val="00E801E1"/>
    <w:rsid w:val="00E8145A"/>
    <w:rsid w:val="00E818F9"/>
    <w:rsid w:val="00E84022"/>
    <w:rsid w:val="00E8611C"/>
    <w:rsid w:val="00E90269"/>
    <w:rsid w:val="00E9285C"/>
    <w:rsid w:val="00E95804"/>
    <w:rsid w:val="00EA5523"/>
    <w:rsid w:val="00EB4466"/>
    <w:rsid w:val="00EC0C0F"/>
    <w:rsid w:val="00EC1096"/>
    <w:rsid w:val="00EC60B4"/>
    <w:rsid w:val="00EC6214"/>
    <w:rsid w:val="00EC6F69"/>
    <w:rsid w:val="00ED3988"/>
    <w:rsid w:val="00ED39BB"/>
    <w:rsid w:val="00EE5554"/>
    <w:rsid w:val="00EE6836"/>
    <w:rsid w:val="00EF0B19"/>
    <w:rsid w:val="00EF2BBE"/>
    <w:rsid w:val="00EF59E0"/>
    <w:rsid w:val="00EF641A"/>
    <w:rsid w:val="00F015AF"/>
    <w:rsid w:val="00F067C6"/>
    <w:rsid w:val="00F06C96"/>
    <w:rsid w:val="00F10638"/>
    <w:rsid w:val="00F2118F"/>
    <w:rsid w:val="00F2147A"/>
    <w:rsid w:val="00F22ADD"/>
    <w:rsid w:val="00F2352C"/>
    <w:rsid w:val="00F317B3"/>
    <w:rsid w:val="00F4019C"/>
    <w:rsid w:val="00F449D9"/>
    <w:rsid w:val="00F46191"/>
    <w:rsid w:val="00F46377"/>
    <w:rsid w:val="00F46C84"/>
    <w:rsid w:val="00F47B8E"/>
    <w:rsid w:val="00F55C03"/>
    <w:rsid w:val="00F606F8"/>
    <w:rsid w:val="00F612AF"/>
    <w:rsid w:val="00F65ABF"/>
    <w:rsid w:val="00F7696B"/>
    <w:rsid w:val="00F84E40"/>
    <w:rsid w:val="00F85191"/>
    <w:rsid w:val="00F8608C"/>
    <w:rsid w:val="00F87702"/>
    <w:rsid w:val="00F907AB"/>
    <w:rsid w:val="00FA1837"/>
    <w:rsid w:val="00FA7B89"/>
    <w:rsid w:val="00FC27C4"/>
    <w:rsid w:val="00FC62C0"/>
    <w:rsid w:val="00FD3574"/>
    <w:rsid w:val="00FD6825"/>
    <w:rsid w:val="00FE4B5B"/>
    <w:rsid w:val="00FE5E31"/>
    <w:rsid w:val="00FF1968"/>
    <w:rsid w:val="00FF5DFA"/>
    <w:rsid w:val="00FF6C5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7B4"/>
    <w:rPr>
      <w:rFonts w:ascii="TimesET" w:hAnsi="TimesET"/>
    </w:rPr>
  </w:style>
  <w:style w:type="paragraph" w:styleId="1">
    <w:name w:val="heading 1"/>
    <w:basedOn w:val="a0"/>
    <w:next w:val="a0"/>
    <w:link w:val="10"/>
    <w:qFormat/>
    <w:rsid w:val="00EC0C0F"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EC0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C0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C0C0F"/>
    <w:pPr>
      <w:keepNext/>
      <w:autoSpaceDE w:val="0"/>
      <w:autoSpaceDN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0C0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C0C0F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C0C0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EC0C0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link w:val="90"/>
    <w:qFormat/>
    <w:rsid w:val="00EC0C0F"/>
    <w:pPr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0C0F"/>
    <w:rPr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EC0C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C0C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C0C0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0C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C0C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C0C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EC0C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0C0F"/>
    <w:rPr>
      <w:rFonts w:ascii="Arial" w:eastAsia="Arial Unicode MS" w:hAnsi="Arial" w:cs="Arial"/>
      <w:sz w:val="22"/>
      <w:szCs w:val="22"/>
    </w:rPr>
  </w:style>
  <w:style w:type="paragraph" w:styleId="11">
    <w:name w:val="toc 1"/>
    <w:basedOn w:val="a0"/>
    <w:next w:val="a0"/>
    <w:autoRedefine/>
    <w:uiPriority w:val="39"/>
    <w:qFormat/>
    <w:rsid w:val="00EC0C0F"/>
    <w:pPr>
      <w:keepNext/>
      <w:keepLines/>
      <w:tabs>
        <w:tab w:val="left" w:pos="720"/>
        <w:tab w:val="right" w:leader="dot" w:pos="7513"/>
      </w:tabs>
      <w:ind w:left="1292" w:hanging="612"/>
      <w:jc w:val="both"/>
    </w:pPr>
    <w:rPr>
      <w:rFonts w:ascii="Times New Roman" w:eastAsia="Calibri" w:hAnsi="Times New Roman"/>
      <w:sz w:val="26"/>
      <w:szCs w:val="24"/>
    </w:rPr>
  </w:style>
  <w:style w:type="paragraph" w:styleId="a4">
    <w:name w:val="caption"/>
    <w:basedOn w:val="a0"/>
    <w:qFormat/>
    <w:rsid w:val="00EC0C0F"/>
    <w:pPr>
      <w:ind w:left="709" w:firstLine="567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styleId="a5">
    <w:name w:val="Title"/>
    <w:basedOn w:val="a0"/>
    <w:link w:val="a6"/>
    <w:qFormat/>
    <w:rsid w:val="00EC0C0F"/>
    <w:pPr>
      <w:jc w:val="center"/>
    </w:pPr>
    <w:rPr>
      <w:rFonts w:ascii="Times New Roman" w:hAnsi="Times New Roman"/>
      <w:b/>
      <w:sz w:val="36"/>
    </w:rPr>
  </w:style>
  <w:style w:type="character" w:customStyle="1" w:styleId="a6">
    <w:name w:val="Название Знак"/>
    <w:basedOn w:val="a1"/>
    <w:link w:val="a5"/>
    <w:rsid w:val="00EC0C0F"/>
    <w:rPr>
      <w:b/>
      <w:sz w:val="36"/>
    </w:rPr>
  </w:style>
  <w:style w:type="paragraph" w:styleId="a7">
    <w:name w:val="Subtitle"/>
    <w:basedOn w:val="a0"/>
    <w:link w:val="a8"/>
    <w:qFormat/>
    <w:rsid w:val="00EC0C0F"/>
    <w:pPr>
      <w:autoSpaceDE w:val="0"/>
      <w:autoSpaceDN w:val="0"/>
      <w:jc w:val="center"/>
    </w:pPr>
    <w:rPr>
      <w:rFonts w:ascii="Times New Roman" w:hAnsi="Times New Roman"/>
      <w:sz w:val="32"/>
      <w:szCs w:val="32"/>
    </w:rPr>
  </w:style>
  <w:style w:type="character" w:customStyle="1" w:styleId="a8">
    <w:name w:val="Подзаголовок Знак"/>
    <w:basedOn w:val="a1"/>
    <w:link w:val="a7"/>
    <w:rsid w:val="00EC0C0F"/>
    <w:rPr>
      <w:sz w:val="32"/>
      <w:szCs w:val="32"/>
    </w:rPr>
  </w:style>
  <w:style w:type="character" w:styleId="a9">
    <w:name w:val="Strong"/>
    <w:basedOn w:val="a1"/>
    <w:uiPriority w:val="22"/>
    <w:qFormat/>
    <w:rsid w:val="00EC0C0F"/>
    <w:rPr>
      <w:b/>
      <w:bCs/>
    </w:rPr>
  </w:style>
  <w:style w:type="character" w:styleId="aa">
    <w:name w:val="Emphasis"/>
    <w:uiPriority w:val="20"/>
    <w:qFormat/>
    <w:rsid w:val="00EC0C0F"/>
    <w:rPr>
      <w:i/>
      <w:iCs/>
    </w:rPr>
  </w:style>
  <w:style w:type="paragraph" w:styleId="ab">
    <w:name w:val="No Spacing"/>
    <w:link w:val="ac"/>
    <w:uiPriority w:val="1"/>
    <w:qFormat/>
    <w:rsid w:val="00EC0C0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EC0C0F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EC0C0F"/>
    <w:pPr>
      <w:autoSpaceDE w:val="0"/>
      <w:autoSpaceDN w:val="0"/>
      <w:ind w:left="708"/>
    </w:pPr>
    <w:rPr>
      <w:rFonts w:ascii="Times New Roman" w:hAnsi="Times New Roman"/>
      <w:sz w:val="28"/>
      <w:szCs w:val="28"/>
    </w:rPr>
  </w:style>
  <w:style w:type="paragraph" w:styleId="ae">
    <w:name w:val="Intense Quote"/>
    <w:basedOn w:val="a0"/>
    <w:next w:val="a0"/>
    <w:link w:val="af"/>
    <w:uiPriority w:val="30"/>
    <w:qFormat/>
    <w:rsid w:val="00EC0C0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Times New Roman" w:eastAsia="Calibri" w:hAnsi="Times New Roman"/>
      <w:bCs/>
      <w:i/>
      <w:iCs/>
      <w:color w:val="000000"/>
      <w:sz w:val="28"/>
      <w:szCs w:val="24"/>
    </w:rPr>
  </w:style>
  <w:style w:type="character" w:customStyle="1" w:styleId="af">
    <w:name w:val="Выделенная цитата Знак"/>
    <w:basedOn w:val="a1"/>
    <w:link w:val="ae"/>
    <w:uiPriority w:val="30"/>
    <w:rsid w:val="00EC0C0F"/>
    <w:rPr>
      <w:rFonts w:eastAsia="Calibri"/>
      <w:bCs/>
      <w:i/>
      <w:iCs/>
      <w:color w:val="000000"/>
      <w:sz w:val="28"/>
      <w:szCs w:val="24"/>
    </w:rPr>
  </w:style>
  <w:style w:type="paragraph" w:customStyle="1" w:styleId="af0">
    <w:name w:val="Части"/>
    <w:basedOn w:val="a0"/>
    <w:link w:val="af1"/>
    <w:autoRedefine/>
    <w:qFormat/>
    <w:rsid w:val="00EC0C0F"/>
    <w:pPr>
      <w:keepNext/>
      <w:shd w:val="clear" w:color="auto" w:fill="FFFFFF"/>
      <w:suppressAutoHyphens/>
      <w:ind w:left="1814" w:hanging="1247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f1">
    <w:name w:val="Части Знак"/>
    <w:basedOn w:val="a1"/>
    <w:link w:val="af0"/>
    <w:rsid w:val="00EC0C0F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af2">
    <w:name w:val="Главы"/>
    <w:basedOn w:val="a0"/>
    <w:link w:val="af3"/>
    <w:qFormat/>
    <w:rsid w:val="00EC0C0F"/>
    <w:pPr>
      <w:keepNext/>
      <w:shd w:val="clear" w:color="auto" w:fill="FFFFFF"/>
      <w:tabs>
        <w:tab w:val="left" w:pos="8334"/>
      </w:tabs>
      <w:ind w:left="1814" w:hanging="1247"/>
      <w:jc w:val="both"/>
    </w:pPr>
    <w:rPr>
      <w:rFonts w:ascii="Times New Roman" w:eastAsia="Calibri" w:hAnsi="Times New Roman"/>
      <w:b/>
      <w:bCs/>
      <w:sz w:val="30"/>
      <w:szCs w:val="28"/>
    </w:rPr>
  </w:style>
  <w:style w:type="character" w:customStyle="1" w:styleId="af3">
    <w:name w:val="Главы Знак"/>
    <w:basedOn w:val="a1"/>
    <w:link w:val="af2"/>
    <w:rsid w:val="00EC0C0F"/>
    <w:rPr>
      <w:rFonts w:eastAsia="Calibri"/>
      <w:b/>
      <w:bCs/>
      <w:sz w:val="30"/>
      <w:szCs w:val="28"/>
      <w:shd w:val="clear" w:color="auto" w:fill="FFFFFF"/>
    </w:rPr>
  </w:style>
  <w:style w:type="paragraph" w:customStyle="1" w:styleId="af4">
    <w:name w:val="Статьи"/>
    <w:basedOn w:val="a0"/>
    <w:link w:val="af5"/>
    <w:qFormat/>
    <w:rsid w:val="00EC0C0F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5">
    <w:name w:val="Статьи Знак"/>
    <w:basedOn w:val="a1"/>
    <w:link w:val="af4"/>
    <w:rsid w:val="00EC0C0F"/>
    <w:rPr>
      <w:rFonts w:eastAsia="Calibri"/>
      <w:b/>
      <w:bCs/>
      <w:sz w:val="28"/>
      <w:szCs w:val="28"/>
      <w:shd w:val="clear" w:color="auto" w:fill="FFFFFF"/>
    </w:rPr>
  </w:style>
  <w:style w:type="paragraph" w:customStyle="1" w:styleId="Main">
    <w:name w:val="Main"/>
    <w:basedOn w:val="a0"/>
    <w:link w:val="Main0"/>
    <w:qFormat/>
    <w:rsid w:val="00EC0C0F"/>
    <w:pPr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Main0">
    <w:name w:val="Main Знак"/>
    <w:basedOn w:val="a1"/>
    <w:link w:val="Main"/>
    <w:rsid w:val="00EC0C0F"/>
    <w:rPr>
      <w:rFonts w:eastAsia="Calibri"/>
      <w:sz w:val="28"/>
      <w:szCs w:val="28"/>
    </w:rPr>
  </w:style>
  <w:style w:type="paragraph" w:customStyle="1" w:styleId="a">
    <w:name w:val="Тире"/>
    <w:basedOn w:val="a0"/>
    <w:link w:val="af6"/>
    <w:qFormat/>
    <w:rsid w:val="00EC0C0F"/>
    <w:pPr>
      <w:numPr>
        <w:numId w:val="1"/>
      </w:numPr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6">
    <w:name w:val="Тире Знак"/>
    <w:basedOn w:val="a1"/>
    <w:link w:val="a"/>
    <w:rsid w:val="00EC0C0F"/>
    <w:rPr>
      <w:rFonts w:eastAsia="Calibri"/>
      <w:sz w:val="28"/>
      <w:szCs w:val="28"/>
    </w:rPr>
  </w:style>
  <w:style w:type="paragraph" w:styleId="af7">
    <w:name w:val="Body Text Indent"/>
    <w:aliases w:val=" Знак"/>
    <w:basedOn w:val="a0"/>
    <w:link w:val="af8"/>
    <w:rsid w:val="000B196F"/>
    <w:pPr>
      <w:autoSpaceDE w:val="0"/>
      <w:autoSpaceDN w:val="0"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aliases w:val=" Знак Знак"/>
    <w:basedOn w:val="a1"/>
    <w:link w:val="af7"/>
    <w:rsid w:val="000B196F"/>
    <w:rPr>
      <w:sz w:val="28"/>
      <w:szCs w:val="28"/>
    </w:rPr>
  </w:style>
  <w:style w:type="paragraph" w:styleId="af9">
    <w:name w:val="Body Text"/>
    <w:basedOn w:val="a0"/>
    <w:link w:val="afa"/>
    <w:uiPriority w:val="99"/>
    <w:unhideWhenUsed/>
    <w:rsid w:val="000B196F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0B196F"/>
    <w:rPr>
      <w:rFonts w:ascii="TimesET" w:hAnsi="Times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UserNC</cp:lastModifiedBy>
  <cp:revision>10</cp:revision>
  <cp:lastPrinted>2016-03-23T06:43:00Z</cp:lastPrinted>
  <dcterms:created xsi:type="dcterms:W3CDTF">2014-06-16T07:46:00Z</dcterms:created>
  <dcterms:modified xsi:type="dcterms:W3CDTF">2016-03-23T06:43:00Z</dcterms:modified>
</cp:coreProperties>
</file>